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3" w:rsidRPr="00D339D3" w:rsidRDefault="00D339D3" w:rsidP="00D339D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/>
        </w:rPr>
      </w:pPr>
      <w:r w:rsidRPr="00D339D3">
        <w:rPr>
          <w:rFonts w:ascii="Times New Roman" w:eastAsia="Times New Roman" w:hAnsi="Times New Roman" w:cs="Tahoma"/>
          <w:sz w:val="24"/>
          <w:szCs w:val="24"/>
          <w:lang/>
        </w:rPr>
        <w:t>Республика Коми, пст. Кажым</w:t>
      </w:r>
    </w:p>
    <w:tbl>
      <w:tblPr>
        <w:tblpPr w:leftFromText="180" w:rightFromText="180" w:vertAnchor="text" w:horzAnchor="margin" w:tblpY="-468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2036"/>
      </w:tblGrid>
      <w:tr w:rsidR="00D339D3" w:rsidRPr="00D339D3" w:rsidTr="00F37BC4">
        <w:tc>
          <w:tcPr>
            <w:tcW w:w="3889" w:type="dxa"/>
            <w:gridSpan w:val="3"/>
          </w:tcPr>
          <w:p w:rsidR="00D339D3" w:rsidRPr="00D339D3" w:rsidRDefault="00D339D3" w:rsidP="00D339D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D339D3" w:rsidRPr="00D339D3" w:rsidRDefault="00D339D3" w:rsidP="00D339D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D339D3" w:rsidRPr="00D339D3" w:rsidRDefault="00D339D3" w:rsidP="00D339D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“Кажым” </w:t>
            </w:r>
          </w:p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сикт овмодчоминса </w:t>
            </w:r>
          </w:p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администрация</w:t>
            </w:r>
          </w:p>
        </w:tc>
        <w:tc>
          <w:tcPr>
            <w:tcW w:w="2693" w:type="dxa"/>
          </w:tcPr>
          <w:p w:rsidR="00D339D3" w:rsidRPr="00D339D3" w:rsidRDefault="00D339D3" w:rsidP="00D339D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47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gridSpan w:val="2"/>
          </w:tcPr>
          <w:p w:rsidR="00D339D3" w:rsidRPr="00D339D3" w:rsidRDefault="00D339D3" w:rsidP="00D339D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D339D3" w:rsidRPr="00D339D3" w:rsidRDefault="00D339D3" w:rsidP="00D339D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D339D3" w:rsidRPr="00D339D3" w:rsidRDefault="00D339D3" w:rsidP="00D339D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Администрация</w:t>
            </w:r>
          </w:p>
          <w:p w:rsidR="00D339D3" w:rsidRPr="00D339D3" w:rsidRDefault="00D339D3" w:rsidP="00D339D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сельского поселения</w:t>
            </w:r>
          </w:p>
          <w:p w:rsidR="00D339D3" w:rsidRPr="00D339D3" w:rsidRDefault="00D339D3" w:rsidP="00D339D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 «Кажым»</w:t>
            </w:r>
          </w:p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D339D3" w:rsidRPr="00D339D3" w:rsidTr="00F37BC4">
        <w:tc>
          <w:tcPr>
            <w:tcW w:w="3889" w:type="dxa"/>
            <w:gridSpan w:val="3"/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339D3" w:rsidRPr="00D339D3" w:rsidRDefault="00D339D3" w:rsidP="00D339D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</w:p>
          <w:p w:rsidR="00D339D3" w:rsidRPr="00D339D3" w:rsidRDefault="00D339D3" w:rsidP="00D339D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D339D3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ШУÖМ</w:t>
            </w:r>
          </w:p>
          <w:p w:rsidR="00D339D3" w:rsidRPr="00D339D3" w:rsidRDefault="00D339D3" w:rsidP="00D339D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 w:rsidRPr="00D339D3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ПОСТАНОВЛЕНИЕ</w:t>
            </w:r>
          </w:p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2"/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D339D3" w:rsidRPr="00D339D3" w:rsidTr="00F37BC4">
        <w:tc>
          <w:tcPr>
            <w:tcW w:w="1108" w:type="dxa"/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13 апреля</w:t>
            </w:r>
          </w:p>
        </w:tc>
        <w:tc>
          <w:tcPr>
            <w:tcW w:w="1033" w:type="dxa"/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201</w:t>
            </w: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7</w:t>
            </w: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№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0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3</w:t>
            </w:r>
            <w:r w:rsidRPr="00D339D3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/04</w:t>
            </w:r>
          </w:p>
        </w:tc>
      </w:tr>
      <w:tr w:rsidR="00D339D3" w:rsidRPr="00D339D3" w:rsidTr="00F37BC4">
        <w:tc>
          <w:tcPr>
            <w:tcW w:w="3889" w:type="dxa"/>
            <w:gridSpan w:val="3"/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ar-SA"/>
              </w:rPr>
            </w:pPr>
            <w:r w:rsidRPr="00D339D3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/>
              </w:rPr>
              <w:tab/>
            </w:r>
          </w:p>
        </w:tc>
        <w:tc>
          <w:tcPr>
            <w:tcW w:w="6387" w:type="dxa"/>
            <w:gridSpan w:val="3"/>
          </w:tcPr>
          <w:p w:rsidR="00D339D3" w:rsidRPr="00D339D3" w:rsidRDefault="00D339D3" w:rsidP="00D339D3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</w:tbl>
    <w:p w:rsidR="00D339D3" w:rsidRDefault="00D339D3" w:rsidP="00D339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9D3" w:rsidRDefault="00D339D3" w:rsidP="00D339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Порядка принятия решений о признании безнадежной к взысканию задолженности по платежам в сельское поселения «Кажым»</w:t>
      </w:r>
    </w:p>
    <w:p w:rsidR="00D339D3" w:rsidRDefault="00D339D3" w:rsidP="00D339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9D3" w:rsidRDefault="00D339D3" w:rsidP="00D339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47.2.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D339D3" w:rsidRDefault="00D339D3" w:rsidP="00D339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ПОСТАНОВЛЯЮ:</w:t>
      </w:r>
    </w:p>
    <w:p w:rsidR="00D339D3" w:rsidRDefault="00D339D3" w:rsidP="00D339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339D3" w:rsidRDefault="00D339D3" w:rsidP="00D339D3">
      <w:pPr>
        <w:pStyle w:val="a3"/>
        <w:widowControl w:val="0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Разрешить администрации сельского поселения «Кажым» списать безнадежную к взысканию задолженность по арендной плате и начисленным по ней пеням перед бюджетом муниципального  образования сельского поселения «Кажым».</w:t>
      </w:r>
    </w:p>
    <w:p w:rsidR="00D339D3" w:rsidRDefault="00D339D3" w:rsidP="00D339D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 сельского поселения «Кажым».</w:t>
      </w:r>
    </w:p>
    <w:p w:rsidR="00D339D3" w:rsidRDefault="00D339D3" w:rsidP="00D339D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о</w:t>
      </w:r>
      <w:r>
        <w:rPr>
          <w:rFonts w:ascii="Times New Roman" w:hAnsi="Times New Roman"/>
          <w:sz w:val="28"/>
          <w:szCs w:val="28"/>
        </w:rPr>
        <w:t>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D339D3" w:rsidRDefault="00D339D3" w:rsidP="00D339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«Кажым»                            И.А.Безносикова</w:t>
      </w:r>
    </w:p>
    <w:p w:rsidR="00D339D3" w:rsidRDefault="00D339D3" w:rsidP="00D339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администрации</w:t>
      </w:r>
      <w:r>
        <w:rPr>
          <w:rFonts w:ascii="Times New Roman" w:hAnsi="Times New Roman"/>
          <w:sz w:val="28"/>
          <w:szCs w:val="28"/>
        </w:rPr>
        <w:t xml:space="preserve"> СП «Кажым»</w:t>
      </w: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принятия решений о признании безнадежной к взысканию задолженности по платежам в бюджет сельского поселения «Кажым»</w:t>
      </w: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39D3" w:rsidRDefault="00D339D3" w:rsidP="00D339D3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bCs/>
          <w:sz w:val="28"/>
          <w:szCs w:val="28"/>
        </w:rPr>
        <w:t>принятия решений о признании безнадежной к взысканию задолженности по платежам в сельское поселение «Кажым»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правила и условия </w:t>
      </w:r>
      <w:r>
        <w:rPr>
          <w:rFonts w:ascii="Times New Roman" w:hAnsi="Times New Roman"/>
          <w:bCs/>
          <w:sz w:val="28"/>
          <w:szCs w:val="28"/>
        </w:rPr>
        <w:t>принятия решений о признании безнадежной к взысканию задолженности по платежам в бюджет сельского поселения «Кажым»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списании</w:t>
      </w:r>
      <w:r>
        <w:rPr>
          <w:rFonts w:ascii="Times New Roman" w:hAnsi="Times New Roman"/>
          <w:sz w:val="28"/>
          <w:szCs w:val="28"/>
        </w:rPr>
        <w:t>).</w:t>
      </w:r>
    </w:p>
    <w:p w:rsidR="00D339D3" w:rsidRDefault="00D339D3" w:rsidP="00D339D3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о списании принимаются администрацией сельского поселения «Кажым»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(наименование главного администратора доходов)  администратором доходов (далее – администратор доходов) в случаях, установленных статьей 47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(далее – БК РФ).</w:t>
      </w:r>
    </w:p>
    <w:p w:rsidR="00D339D3" w:rsidRDefault="00D339D3" w:rsidP="00D339D3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Документами, подтверждающими наличие оснований для принятия Решения о списании, являются:</w:t>
      </w:r>
    </w:p>
    <w:p w:rsidR="00D339D3" w:rsidRDefault="00D339D3" w:rsidP="00D339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выписка из отчетности администратора доходов бюджета об учитываемых суммах задолженности по уплате платежей в бюджет сельского поселения «Кажым»;</w:t>
      </w:r>
    </w:p>
    <w:p w:rsidR="00D339D3" w:rsidRDefault="00D339D3" w:rsidP="00D339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справка администратора доходов бюджета о принятых мерах по обеспечению взыскания задолженности по платежам в бюджет сельского поселения «Кажым»;</w:t>
      </w:r>
    </w:p>
    <w:p w:rsidR="00D339D3" w:rsidRDefault="00D339D3" w:rsidP="00D339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документы, подтверждающие случаи признания безнадежной к взысканию задолженности по платежам в бюджет сельского поселения «Кажым»: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указанных в подпункте 1 пункта 1 статьи </w:t>
      </w:r>
      <w:r>
        <w:rPr>
          <w:rFonts w:ascii="Times New Roman" w:hAnsi="Times New Roman"/>
          <w:sz w:val="28"/>
          <w:szCs w:val="28"/>
        </w:rPr>
        <w:t>47.2.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БК РФ: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документ, свидетельствующий о смерти физического лица – плательщика платежей в бюджет сельского поселения «Кажым» или подтверждающий факт объявления его умершим: </w:t>
      </w:r>
      <w:r>
        <w:rPr>
          <w:rFonts w:ascii="Times New Roman" w:hAnsi="Times New Roman"/>
          <w:i/>
          <w:sz w:val="28"/>
          <w:szCs w:val="28"/>
        </w:rPr>
        <w:t>заверенная в установленном порядке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копия свидетельства о смерти физического лица или копия вступившего в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состояния, подтверждающей регистрацию факта смерти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физического лица</w:t>
      </w:r>
      <w:r>
        <w:rPr>
          <w:rFonts w:ascii="Times New Roman" w:hAnsi="Times New Roman"/>
        </w:rPr>
        <w:t>);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указанных в подпункте 2 пункта 1 статьи </w:t>
      </w:r>
      <w:r>
        <w:rPr>
          <w:rFonts w:ascii="Times New Roman" w:hAnsi="Times New Roman"/>
          <w:sz w:val="28"/>
          <w:szCs w:val="28"/>
        </w:rPr>
        <w:t>47.2.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БК РФ:</w:t>
      </w:r>
    </w:p>
    <w:p w:rsidR="00D339D3" w:rsidRDefault="00D339D3" w:rsidP="00D339D3">
      <w:pPr>
        <w:pStyle w:val="ConsPlusNormal"/>
        <w:ind w:firstLine="709"/>
        <w:jc w:val="both"/>
      </w:pPr>
      <w:proofErr w:type="gramStart"/>
      <w:r>
        <w:lastRenderedPageBreak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сельского поселения «Кажым»</w:t>
      </w:r>
      <w:r>
        <w:rPr>
          <w:rFonts w:eastAsia="Times New Roman"/>
          <w:lang w:eastAsia="ru-RU"/>
        </w:rPr>
        <w:t xml:space="preserve">: </w:t>
      </w:r>
      <w:r>
        <w:rPr>
          <w:rFonts w:eastAsia="Times New Roman"/>
          <w:i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деятельности вследствие признания банкротом индивидуального предпринимателя – плательщика платежей в бюджет сельского поселения «Кажым», вступивший в законную силу судебный акт арбитражного суда или заверенная в установленном</w:t>
      </w:r>
      <w:proofErr w:type="gramEnd"/>
      <w:r>
        <w:rPr>
          <w:rFonts w:eastAsia="Times New Roman"/>
          <w:i/>
          <w:lang w:eastAsia="ru-RU"/>
        </w:rPr>
        <w:t xml:space="preserve"> </w:t>
      </w:r>
      <w:proofErr w:type="gramStart"/>
      <w:r>
        <w:rPr>
          <w:rFonts w:eastAsia="Times New Roman"/>
          <w:i/>
          <w:lang w:eastAsia="ru-RU"/>
        </w:rPr>
        <w:t>порядке</w:t>
      </w:r>
      <w:proofErr w:type="gramEnd"/>
      <w:r>
        <w:rPr>
          <w:rFonts w:eastAsia="Times New Roman"/>
          <w:i/>
          <w:lang w:eastAsia="ru-RU"/>
        </w:rPr>
        <w:t xml:space="preserve"> копия такого судебного акта</w:t>
      </w:r>
      <w:r>
        <w:rPr>
          <w:i/>
        </w:rPr>
        <w:t>;</w:t>
      </w:r>
    </w:p>
    <w:p w:rsidR="00D339D3" w:rsidRDefault="00D339D3" w:rsidP="00D339D3">
      <w:pPr>
        <w:pStyle w:val="ConsPlusNormal"/>
        <w:ind w:firstLine="709"/>
        <w:jc w:val="both"/>
      </w:pPr>
      <w:r>
        <w:t>в) в случаях, указанных в подпункте 3 пункта 1 статьи 47.2. БК РФ:</w:t>
      </w:r>
    </w:p>
    <w:p w:rsidR="00D339D3" w:rsidRDefault="00D339D3" w:rsidP="00D339D3">
      <w:pPr>
        <w:pStyle w:val="ConsPlusNormal"/>
        <w:ind w:firstLine="709"/>
        <w:jc w:val="both"/>
      </w:pPr>
      <w:proofErr w:type="gramStart"/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 сельского поселения «Кажым»</w:t>
      </w:r>
      <w:r>
        <w:rPr>
          <w:rFonts w:eastAsia="Times New Roman"/>
          <w:lang w:eastAsia="ru-RU"/>
        </w:rPr>
        <w:t>:</w:t>
      </w:r>
      <w:r>
        <w:rPr>
          <w:i/>
        </w:rPr>
        <w:t xml:space="preserve"> выписка из Единого государственного реестра юридических лиц о прекращении деятельности в связи с ликвидацией организации – плательщика платежей в бюджет сельского поселения «Кажым»</w:t>
      </w:r>
      <w:r>
        <w:rPr>
          <w:rFonts w:eastAsia="Times New Roman"/>
          <w:i/>
          <w:lang w:eastAsia="ru-RU"/>
        </w:rPr>
        <w:t>,</w:t>
      </w:r>
      <w:r>
        <w:t xml:space="preserve"> </w:t>
      </w:r>
      <w:r>
        <w:rPr>
          <w:rFonts w:eastAsia="Times New Roman"/>
          <w:i/>
          <w:lang w:eastAsia="ru-RU"/>
        </w:rPr>
        <w:t>вступивший в законную силу судебный акт арбитражного суда (в случае ликвидации организации по основаниям</w:t>
      </w:r>
      <w:proofErr w:type="gramEnd"/>
      <w:r>
        <w:rPr>
          <w:rFonts w:eastAsia="Times New Roman"/>
          <w:i/>
          <w:lang w:eastAsia="ru-RU"/>
        </w:rPr>
        <w:t>, предусмотренным Федеральным законом от 26.10.2002 № 127-ФЗ «О несостоятельности (банкротстве)») или заверенная в установленном порядке копия такого судебного акта</w:t>
      </w:r>
      <w:r>
        <w:rPr>
          <w:i/>
        </w:rPr>
        <w:t>;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указанных в подпункте 4 пункта 1 статьи </w:t>
      </w:r>
      <w:r>
        <w:rPr>
          <w:rFonts w:ascii="Times New Roman" w:hAnsi="Times New Roman"/>
          <w:sz w:val="28"/>
          <w:szCs w:val="28"/>
        </w:rPr>
        <w:t>47.2.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БК РФ:</w:t>
      </w:r>
    </w:p>
    <w:p w:rsidR="00D339D3" w:rsidRDefault="00D339D3" w:rsidP="00D339D3">
      <w:pPr>
        <w:pStyle w:val="ConsPlusNormal"/>
        <w:ind w:firstLine="709"/>
        <w:jc w:val="both"/>
      </w:pPr>
      <w:proofErr w:type="gramStart"/>
      <w:r>
        <w:t>вступивший в законную силу судебный акт, в соответствии с которым администратор доходов бюджет сельского поселения «Кажым» утрачивает возможность взыскания задолженности по платежам в бюджет сельского поселения «Кажым»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proofErr w:type="gramEnd"/>
      <w:r>
        <w:t xml:space="preserve"> сельского поселения «Кажым»</w:t>
      </w:r>
      <w:r>
        <w:rPr>
          <w:rFonts w:eastAsia="Times New Roman"/>
          <w:lang w:eastAsia="ru-RU"/>
        </w:rPr>
        <w:t>,</w:t>
      </w:r>
      <w:r>
        <w:t xml:space="preserve"> </w:t>
      </w:r>
      <w:r>
        <w:rPr>
          <w:rFonts w:eastAsia="Times New Roman"/>
          <w:lang w:eastAsia="ru-RU"/>
        </w:rPr>
        <w:t>или заверенная в установленном порядке копия такого судебного акта</w:t>
      </w:r>
      <w:r>
        <w:t>;</w:t>
      </w:r>
    </w:p>
    <w:p w:rsidR="00D339D3" w:rsidRDefault="00D339D3" w:rsidP="00D339D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 xml:space="preserve">д) </w:t>
      </w:r>
      <w:r>
        <w:rPr>
          <w:rFonts w:eastAsia="Times New Roman"/>
          <w:lang w:eastAsia="ru-RU"/>
        </w:rPr>
        <w:t xml:space="preserve">в случаях, указанных в подпункте 5 пункта 1 статьи </w:t>
      </w:r>
      <w:r>
        <w:t>47.2.</w:t>
      </w:r>
      <w:r>
        <w:rPr>
          <w:rFonts w:eastAsia="Times New Roman"/>
          <w:vertAlign w:val="superscript"/>
          <w:lang w:eastAsia="ru-RU"/>
        </w:rPr>
        <w:t xml:space="preserve"> </w:t>
      </w:r>
      <w:r>
        <w:rPr>
          <w:rFonts w:eastAsia="Times New Roman"/>
          <w:lang w:eastAsia="ru-RU"/>
        </w:rPr>
        <w:t>БК РФ: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пунктами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«Об исполнительном производстве»,</w:t>
      </w:r>
      <w: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иные документы, составленные в рамках исполнительного производства и свидетельствующих об отсутствии у должника имущества, на которое может быть обращено взыскание, а принятые судебным приставом-исполнителем допустимые законом меры по отысканию его имущества или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доходов оказались безрезультатными, вступивший в законную силу судебный акт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или заверенная в установленном порядке копия такого судебного акта</w:t>
      </w:r>
      <w:r>
        <w:t>;</w:t>
      </w:r>
      <w:proofErr w:type="gramEnd"/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е) в случаях, указанных в пункте 2 статьи </w:t>
      </w:r>
      <w:r>
        <w:rPr>
          <w:rFonts w:ascii="Times New Roman" w:hAnsi="Times New Roman"/>
          <w:sz w:val="28"/>
          <w:szCs w:val="28"/>
        </w:rPr>
        <w:t>47.2.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БК РФ: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 назначении административного наказания, по которому истекли установленные Кодексом Российской Федерации об административных правонарушениях сроки давности его исполнения при отсутствии оснований для перерыва, приостановления или продления такого срока,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или заверенная в установленном порядке копия такого постановления.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списании оформляется в форме протокола администратора доходов.</w:t>
      </w:r>
    </w:p>
    <w:p w:rsidR="00D339D3" w:rsidRDefault="00D339D3" w:rsidP="00D339D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списании принимается администратором доходов на основании решения Комиссии по поступлению и выбытию активов, созданной администратором доходов на постоянной основе (далее – Комиссия), о признании безнадежной к взысканию задолженности по платежам в бюджет сельского поселения «Кажым».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в целях подготовки решений о признании безнадежной к взысканию задолженности по платежам в бюджет назначаются председателем Комиссии (в случае отсутствия председателя – его заместителем) и проводятся по мере необходимости при наличии у администратора доходов документов, подтверждающих наличие оснований для принятия решения о признании безнадежной к взысканию задолженности по платежам в  бюджет сельского поселения «Кажым».</w:t>
      </w:r>
      <w:r>
        <w:t xml:space="preserve"> </w:t>
      </w:r>
      <w:proofErr w:type="gramEnd"/>
    </w:p>
    <w:p w:rsidR="00D339D3" w:rsidRDefault="00D339D3" w:rsidP="00D339D3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правомочна принимать решения при условии присутствия на ее заседании не менее 2/3 ее участников, обладающих правом голоса. Правом голоса обладают председатель Комиссии, заместитель председателя Комиссии, члены Комиссии. Секретарь Комиссии правом голоса не обладает.</w:t>
      </w:r>
    </w:p>
    <w:p w:rsidR="00D339D3" w:rsidRDefault="00D339D3" w:rsidP="00D339D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:rsidR="00D339D3" w:rsidRDefault="00D339D3" w:rsidP="00D339D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–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администратором доходов документов Комиссия принимает решение о признании безнадежной к взысканию задолженности по платежам в бюджет сельского поселения «Кажым»  или решение о проведении дальнейшей работы по взысканию задолженности по платежам в бюджет сельского поселения «Кажым», которое отражается в протоколе заседания Комиссии.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признании безнадежной к взысканию задолженности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платежам в бюджет сельского поселения «Кажым» принимается Комиссией на основании документов</w:t>
      </w:r>
      <w: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указанных в пункте 3 настоящего Порядка.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Комиссии о проведении дальнейшей работы по взысканию задолженности принимается в случае, если на рассмотрение Комиссии не представлены либо представлены не в полном объеме документы, установленные пунктом 3 настоящего Порядка, либо из представленных документов не следует наличие оснований, установленных пунктами 1 и 2 статьи </w:t>
      </w:r>
      <w:r>
        <w:rPr>
          <w:rFonts w:ascii="Times New Roman" w:hAnsi="Times New Roman"/>
          <w:sz w:val="28"/>
          <w:szCs w:val="28"/>
        </w:rPr>
        <w:t>47.2.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БК РФ.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Комиссии должен содержать следующие сведения:</w:t>
      </w:r>
    </w:p>
    <w:p w:rsidR="00D339D3" w:rsidRDefault="00D339D3" w:rsidP="00D339D3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дата заседания Комиссии;</w:t>
      </w:r>
    </w:p>
    <w:p w:rsidR="00D339D3" w:rsidRDefault="00D339D3" w:rsidP="00D339D3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задолженности, являющейся предметом рассмотрения Комиссии, в том числе: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код классификации дохода в бюджет сельского поселения «Кажым»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которому учитывается задолженность по платежам в бюджет сельского поселения «Кажым»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сумма задолженности по платежам в бюджет сельского поселения «Кажым»;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сумма задолженности по пеням, штрафам по соответствующим платежам в  бюджет сельского поселения «Кажым»;</w:t>
      </w:r>
    </w:p>
    <w:p w:rsidR="00D339D3" w:rsidRDefault="00D339D3" w:rsidP="00D339D3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поставленных на рассмотрение Комиссии вопросах.</w:t>
      </w:r>
    </w:p>
    <w:p w:rsidR="00D339D3" w:rsidRDefault="00D339D3" w:rsidP="00D339D3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представленных по каждому рассматриваемому вопросу документах;</w:t>
      </w:r>
    </w:p>
    <w:p w:rsidR="00D339D3" w:rsidRDefault="00D339D3" w:rsidP="00D339D3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результатах голосования по рассмотренным вопросам;</w:t>
      </w:r>
    </w:p>
    <w:p w:rsidR="00D339D3" w:rsidRDefault="00D339D3" w:rsidP="00D339D3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принятых решениях, указанных в пунктах 9 и 10 настоящего Порядка;</w:t>
      </w:r>
    </w:p>
    <w:p w:rsidR="00D339D3" w:rsidRDefault="00D339D3" w:rsidP="00D339D3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заявленных участниками Комиссии самоотводах и результатах их рассмотрения.</w:t>
      </w:r>
    </w:p>
    <w:p w:rsidR="00D339D3" w:rsidRDefault="00D339D3" w:rsidP="00D339D3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Комиссии подписывается председателем Комиссии и секретарем Комиссии.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протокола заседания Комиссии, содержащего решение Комиссии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безнадежной к взысканию задолженности по платежам в бюджет сельского поселения «Кажым», в течение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секретарем Комиссии оформляется проект Решения о списании и в тот же срок направляется на подписание руководителю администратора доходов.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списании должно содержать следующую информацию:</w:t>
      </w:r>
    </w:p>
    <w:p w:rsidR="00D339D3" w:rsidRDefault="00D339D3" w:rsidP="00D33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5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полное наименование организации (фамилия, имя, отчество физического лица);</w:t>
      </w:r>
    </w:p>
    <w:p w:rsidR="00D339D3" w:rsidRDefault="00D339D3" w:rsidP="00D33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5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339D3" w:rsidRDefault="00D339D3" w:rsidP="00D33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5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платеже, по которому возникла задолженность;</w:t>
      </w:r>
    </w:p>
    <w:p w:rsidR="00D339D3" w:rsidRDefault="00D339D3" w:rsidP="00D33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54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код классификации доходов бюджетов Российской Федерации, по которому учитывается задолженность по платежам в бюджет сельского поселения «Кажым», его наименование;</w:t>
      </w:r>
    </w:p>
    <w:p w:rsidR="00D339D3" w:rsidRDefault="00D339D3" w:rsidP="00D33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5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сумма задолженности по платежам в бюджет сельского поселения «Кажым»;</w:t>
      </w:r>
    </w:p>
    <w:p w:rsidR="00D339D3" w:rsidRDefault="00D339D3" w:rsidP="00D33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05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сумма задолженности по пеням и штрафам по соответствующим платежам в бюджет сельского поселения «Кажым»;</w:t>
      </w:r>
    </w:p>
    <w:p w:rsidR="00D339D3" w:rsidRDefault="00D339D3" w:rsidP="00D33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05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дата принятия Комиссией решения о признании безнадежной к взысканию задолженности по платежам в бюджет сельского поселения «Кажым»;</w:t>
      </w:r>
    </w:p>
    <w:bookmarkEnd w:id="7"/>
    <w:p w:rsidR="00D339D3" w:rsidRDefault="00D339D3" w:rsidP="00D339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подписи участников Комиссии.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администратора доходов подписывает Решение о списании в течение 3 рабочих дней  со дня его поступления.</w:t>
      </w:r>
    </w:p>
    <w:p w:rsidR="00D339D3" w:rsidRDefault="00D339D3" w:rsidP="00D339D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Списание задолженности (в том числе неустойки, образовавшейся на дату списания задолженности) администратор доходов осуществляет в течение пяти рабочих дней со дня подписания Решения о списании.</w:t>
      </w:r>
    </w:p>
    <w:p w:rsidR="00D339D3" w:rsidRDefault="00D339D3" w:rsidP="00D33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39D3" w:rsidRDefault="00D339D3" w:rsidP="00D339D3"/>
    <w:p w:rsidR="00D339D3" w:rsidRDefault="00D339D3" w:rsidP="00D339D3">
      <w:pPr>
        <w:rPr>
          <w:rFonts w:ascii="Times New Roman" w:hAnsi="Times New Roman"/>
          <w:sz w:val="28"/>
          <w:szCs w:val="28"/>
        </w:rPr>
      </w:pPr>
    </w:p>
    <w:p w:rsidR="00B60FD8" w:rsidRDefault="00B60FD8"/>
    <w:sectPr w:rsidR="00B6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259"/>
    <w:multiLevelType w:val="multilevel"/>
    <w:tmpl w:val="A5181AC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17430B6"/>
    <w:multiLevelType w:val="hybridMultilevel"/>
    <w:tmpl w:val="C8C4AE6C"/>
    <w:lvl w:ilvl="0" w:tplc="96CE073C">
      <w:start w:val="1"/>
      <w:numFmt w:val="decimal"/>
      <w:lvlText w:val="%1)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1558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2B"/>
    <w:rsid w:val="00B60FD8"/>
    <w:rsid w:val="00D339D3"/>
    <w:rsid w:val="00D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D3"/>
    <w:pPr>
      <w:ind w:left="720"/>
      <w:contextualSpacing/>
    </w:pPr>
  </w:style>
  <w:style w:type="paragraph" w:customStyle="1" w:styleId="ConsPlusNormal">
    <w:name w:val="ConsPlusNormal"/>
    <w:rsid w:val="00D33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2"/>
    <w:locked/>
    <w:rsid w:val="00D339D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339D3"/>
    <w:pPr>
      <w:widowControl w:val="0"/>
      <w:shd w:val="clear" w:color="auto" w:fill="FFFFFF"/>
      <w:spacing w:before="1200" w:after="1200" w:line="300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33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D3"/>
    <w:pPr>
      <w:ind w:left="720"/>
      <w:contextualSpacing/>
    </w:pPr>
  </w:style>
  <w:style w:type="paragraph" w:customStyle="1" w:styleId="ConsPlusNormal">
    <w:name w:val="ConsPlusNormal"/>
    <w:rsid w:val="00D33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2"/>
    <w:locked/>
    <w:rsid w:val="00D339D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339D3"/>
    <w:pPr>
      <w:widowControl w:val="0"/>
      <w:shd w:val="clear" w:color="auto" w:fill="FFFFFF"/>
      <w:spacing w:before="1200" w:after="1200" w:line="300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33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BF215DD02B1D713BF593AADDF19B9B890E3FCAB8DE42F822A6163EA339F0298CDBB19E1C1FA2Fu2M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CBF215DD02B1D713BF593AADDF19B9B890E3FCAB8DE42F822A6163EA339F0298CDBB19E1C1FA2Fu2M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2017-04-13T11:43:00Z</dcterms:created>
  <dcterms:modified xsi:type="dcterms:W3CDTF">2017-04-13T11:46:00Z</dcterms:modified>
</cp:coreProperties>
</file>