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2" w:rsidRPr="000E1F62" w:rsidRDefault="000E1F62" w:rsidP="000E1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8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748"/>
        <w:gridCol w:w="1033"/>
        <w:gridCol w:w="2693"/>
        <w:gridCol w:w="1308"/>
        <w:gridCol w:w="1496"/>
      </w:tblGrid>
      <w:tr w:rsidR="000E1F62" w:rsidRPr="000E1F62" w:rsidTr="009A15DE">
        <w:tc>
          <w:tcPr>
            <w:tcW w:w="3866" w:type="dxa"/>
            <w:gridSpan w:val="3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“Кажым”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693" w:type="dxa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40D92" wp14:editId="29A97202">
                  <wp:extent cx="819150" cy="898525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«Кажым»</w:t>
            </w:r>
          </w:p>
        </w:tc>
      </w:tr>
      <w:tr w:rsidR="000E1F62" w:rsidRPr="000E1F62" w:rsidTr="009A15DE">
        <w:tc>
          <w:tcPr>
            <w:tcW w:w="3866" w:type="dxa"/>
            <w:gridSpan w:val="3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ТШÖКТÖМ</w:t>
            </w:r>
          </w:p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1F62" w:rsidRPr="000E1F62" w:rsidTr="009A15DE">
        <w:trPr>
          <w:trHeight w:val="429"/>
        </w:trPr>
        <w:tc>
          <w:tcPr>
            <w:tcW w:w="1085" w:type="dxa"/>
          </w:tcPr>
          <w:p w:rsidR="000E1F62" w:rsidRPr="000E1F62" w:rsidRDefault="000E1F62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0E1F62" w:rsidRPr="000E1F62" w:rsidRDefault="000E1F62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0E1F62" w:rsidRPr="000E1F62" w:rsidRDefault="000E1F62" w:rsidP="000E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г.</w:t>
            </w:r>
          </w:p>
        </w:tc>
        <w:tc>
          <w:tcPr>
            <w:tcW w:w="4001" w:type="dxa"/>
            <w:gridSpan w:val="2"/>
          </w:tcPr>
          <w:p w:rsidR="000E1F62" w:rsidRPr="000E1F62" w:rsidRDefault="000E1F62" w:rsidP="000E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496" w:type="dxa"/>
            <w:tcBorders>
              <w:bottom w:val="single" w:sz="6" w:space="0" w:color="auto"/>
            </w:tcBorders>
          </w:tcPr>
          <w:p w:rsidR="000E1F62" w:rsidRPr="000E1F62" w:rsidRDefault="000E1F62" w:rsidP="000E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F6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</w:tc>
      </w:tr>
    </w:tbl>
    <w:p w:rsidR="001239EF" w:rsidRDefault="001239EF" w:rsidP="000E1F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62EFE" w:rsidRDefault="000E1F62" w:rsidP="00562E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E1F62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0E1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к закупаемым 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администрацией сельского поселения «Кажым»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вид</w:t>
      </w:r>
      <w:r w:rsidR="00562EF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562EFE"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товаров, работ, услуг</w:t>
      </w:r>
    </w:p>
    <w:p w:rsidR="00562EFE" w:rsidRPr="00562EFE" w:rsidRDefault="00562EFE" w:rsidP="00562EF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EFE">
        <w:rPr>
          <w:rFonts w:ascii="Times New Roman" w:hAnsi="Times New Roman" w:cs="Times New Roman"/>
          <w:b/>
          <w:bCs/>
          <w:sz w:val="24"/>
          <w:szCs w:val="24"/>
        </w:rPr>
        <w:t xml:space="preserve"> (в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том числе предельные цены товаров, работ, услуг) (далее именуются - требования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FE">
        <w:rPr>
          <w:rFonts w:ascii="Times New Roman" w:hAnsi="Times New Roman" w:cs="Times New Roman"/>
          <w:b/>
          <w:bCs/>
          <w:sz w:val="24"/>
          <w:szCs w:val="24"/>
        </w:rPr>
        <w:t>отдельн</w:t>
      </w:r>
      <w:r w:rsidR="008B714D">
        <w:rPr>
          <w:rFonts w:ascii="Times New Roman" w:hAnsi="Times New Roman" w:cs="Times New Roman"/>
          <w:b/>
          <w:bCs/>
          <w:sz w:val="24"/>
          <w:szCs w:val="24"/>
        </w:rPr>
        <w:t>ым видам товаров, работ, услуг)»</w:t>
      </w:r>
    </w:p>
    <w:bookmarkEnd w:id="0"/>
    <w:p w:rsidR="000E1F62" w:rsidRPr="000E1F62" w:rsidRDefault="000E1F62" w:rsidP="000E1F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1F62" w:rsidRPr="000E1F62" w:rsidRDefault="000E1F62" w:rsidP="000E1F6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F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39EF" w:rsidRPr="00562EFE" w:rsidRDefault="001239EF" w:rsidP="00123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34A96" w:rsidRPr="00534A96">
        <w:rPr>
          <w:rFonts w:ascii="Times New Roman" w:eastAsia="Calibri" w:hAnsi="Times New Roman" w:cs="Times New Roman"/>
          <w:sz w:val="24"/>
          <w:szCs w:val="24"/>
        </w:rPr>
        <w:t>1.</w:t>
      </w:r>
      <w:r w:rsidR="000E1F62" w:rsidRPr="000E1F62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562EFE" w:rsidRPr="00562EFE">
        <w:rPr>
          <w:rFonts w:ascii="Times New Roman" w:hAnsi="Times New Roman" w:cs="Times New Roman"/>
          <w:bCs/>
          <w:sz w:val="24"/>
          <w:szCs w:val="24"/>
        </w:rPr>
        <w:t>требования к закупаемым администрацией сельского поселения «Кажым» отдельных видов товаров, работ, услуг</w:t>
      </w:r>
      <w:r w:rsidRPr="00562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EFE" w:rsidRPr="00562EFE">
        <w:rPr>
          <w:rFonts w:ascii="Times New Roman" w:hAnsi="Times New Roman" w:cs="Times New Roman"/>
          <w:bCs/>
          <w:sz w:val="24"/>
          <w:szCs w:val="24"/>
        </w:rPr>
        <w:t xml:space="preserve"> (в том числе предельные цены товаров, работ, услуг) </w:t>
      </w:r>
      <w:r w:rsidR="00534A96" w:rsidRPr="00562EF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62EFE">
        <w:rPr>
          <w:rFonts w:ascii="Times New Roman" w:hAnsi="Times New Roman" w:cs="Times New Roman"/>
          <w:sz w:val="24"/>
          <w:szCs w:val="24"/>
        </w:rPr>
        <w:t>.</w:t>
      </w:r>
    </w:p>
    <w:p w:rsidR="000E1F62" w:rsidRPr="000E1F62" w:rsidRDefault="001239EF" w:rsidP="001239E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1F62" w:rsidRPr="000E1F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E1F62" w:rsidRPr="000E1F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1F62" w:rsidRPr="000E1F6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0E1F62" w:rsidRPr="000E1F62">
        <w:rPr>
          <w:rFonts w:ascii="Times New Roman" w:hAnsi="Times New Roman" w:cs="Times New Roman"/>
          <w:sz w:val="24"/>
          <w:szCs w:val="24"/>
        </w:rPr>
        <w:t xml:space="preserve"> оставляю за  собой.</w:t>
      </w:r>
    </w:p>
    <w:p w:rsidR="000E1F62" w:rsidRPr="000E1F62" w:rsidRDefault="000E1F62" w:rsidP="000E1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F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1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момента подписания и распространяется на правоотношения, возникшие с 01.01.2024 года.</w:t>
      </w:r>
    </w:p>
    <w:p w:rsidR="000E1F62" w:rsidRPr="000E1F62" w:rsidRDefault="000E1F62" w:rsidP="000E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F62" w:rsidRPr="000E1F62" w:rsidRDefault="000E1F62" w:rsidP="000E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                               И.А.Безносикова</w:t>
      </w:r>
    </w:p>
    <w:p w:rsidR="000E1F62" w:rsidRPr="000E1F62" w:rsidRDefault="000E1F62" w:rsidP="000E1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39EF" w:rsidRDefault="001239E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275F" w:rsidRDefault="0017275F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7275F" w:rsidSect="0017275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01FD0" w:rsidRPr="007A05E5" w:rsidRDefault="00701FD0" w:rsidP="00701F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1F62">
        <w:rPr>
          <w:rFonts w:ascii="Times New Roman" w:hAnsi="Times New Roman" w:cs="Times New Roman"/>
          <w:sz w:val="24"/>
          <w:szCs w:val="24"/>
        </w:rPr>
        <w:t>1</w:t>
      </w:r>
    </w:p>
    <w:p w:rsidR="00701FD0" w:rsidRPr="007A05E5" w:rsidRDefault="00701FD0" w:rsidP="000E1F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1FD0" w:rsidRDefault="00701FD0" w:rsidP="00701F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FD0" w:rsidRPr="007A05E5" w:rsidRDefault="00701FD0" w:rsidP="00701FD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8"/>
      <w:bookmarkEnd w:id="1"/>
      <w:r w:rsidRPr="007A05E5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КАЧЕСТВУ) И ИНЫМИ ХАРАКТЕРИСТИКАМИ</w:t>
      </w:r>
    </w:p>
    <w:p w:rsidR="00701FD0" w:rsidRPr="007A05E5" w:rsidRDefault="00701FD0" w:rsidP="00701F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5E5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52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2098"/>
        <w:gridCol w:w="2268"/>
        <w:gridCol w:w="850"/>
        <w:gridCol w:w="737"/>
        <w:gridCol w:w="2468"/>
        <w:gridCol w:w="2551"/>
        <w:gridCol w:w="2693"/>
      </w:tblGrid>
      <w:tr w:rsidR="00701FD0" w:rsidRPr="007A05E5" w:rsidTr="009A15DE">
        <w:tc>
          <w:tcPr>
            <w:tcW w:w="510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0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098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567" w:type="dxa"/>
            <w:gridSpan w:val="6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01FD0" w:rsidRPr="007A05E5" w:rsidTr="009A15DE">
        <w:tc>
          <w:tcPr>
            <w:tcW w:w="51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587" w:type="dxa"/>
            <w:gridSpan w:val="2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12" w:type="dxa"/>
            <w:gridSpan w:val="3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701FD0" w:rsidRPr="007A05E5" w:rsidTr="009A15DE">
        <w:tc>
          <w:tcPr>
            <w:tcW w:w="51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1FD0" w:rsidRPr="007A05E5" w:rsidRDefault="00701FD0" w:rsidP="009A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7A05E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, замещающие должности, относящиеся к высшей группе должностей муниципальной службы</w:t>
            </w: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должности, относящиеся к главной группе должностей муниципальной службы, руководители, заместители руководителей казенных и бюджетных учреждений, муниципальных унитарных предприятий</w:t>
            </w: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относящиеся к ведущей, старшей, младшей группам должностей, и работники, замещающие должности, не являющиеся должностями муниципальной службы, работники казенных и бюджетных учреждений, муниципальных унитарных предприятий</w:t>
            </w:r>
          </w:p>
        </w:tc>
      </w:tr>
      <w:tr w:rsidR="00701FD0" w:rsidRPr="007A05E5" w:rsidTr="009A15DE">
        <w:tc>
          <w:tcPr>
            <w:tcW w:w="51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1FD0" w:rsidRPr="007A05E5" w:rsidTr="009A15DE">
        <w:trPr>
          <w:trHeight w:val="310"/>
        </w:trPr>
        <w:tc>
          <w:tcPr>
            <w:tcW w:w="510" w:type="dxa"/>
            <w:vMerge w:val="restart"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0" w:type="dxa"/>
            <w:vMerge w:val="restart"/>
          </w:tcPr>
          <w:p w:rsidR="00701FD0" w:rsidRPr="00415F81" w:rsidRDefault="00C81AD6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1FD0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98" w:type="dxa"/>
            <w:vMerge w:val="restart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и тип экрана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A31D7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8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80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83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23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49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proofErr w:type="spell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поддержки 3G (UMTS)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6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5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время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51"/>
        </w:trPr>
        <w:tc>
          <w:tcPr>
            <w:tcW w:w="510" w:type="dxa"/>
            <w:vMerge/>
          </w:tcPr>
          <w:p w:rsidR="00701FD0" w:rsidRPr="00415F8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50"/>
        </w:trPr>
        <w:tc>
          <w:tcPr>
            <w:tcW w:w="510" w:type="dxa"/>
            <w:vMerge w:val="restart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0" w:type="dxa"/>
            <w:vMerge w:val="restart"/>
          </w:tcPr>
          <w:p w:rsidR="00701FD0" w:rsidRPr="00415F81" w:rsidRDefault="00C81AD6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1FD0" w:rsidRPr="00415F81">
                <w:rPr>
                  <w:rFonts w:ascii="Times New Roman" w:hAnsi="Times New Roman" w:cs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98" w:type="dxa"/>
            <w:vMerge w:val="restart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(мон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облок/системный блок и монитор)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3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92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75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59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9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7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314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37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45"/>
        </w:trPr>
        <w:tc>
          <w:tcPr>
            <w:tcW w:w="510" w:type="dxa"/>
            <w:vMerge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098" w:type="dxa"/>
            <w:vMerge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415F8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81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7"/>
        </w:trPr>
        <w:tc>
          <w:tcPr>
            <w:tcW w:w="510" w:type="dxa"/>
            <w:vMerge w:val="restart"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0" w:type="dxa"/>
            <w:vMerge w:val="restart"/>
          </w:tcPr>
          <w:p w:rsidR="00701FD0" w:rsidRPr="008D0BD4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1FD0" w:rsidRPr="008D0BD4">
                <w:rPr>
                  <w:rFonts w:ascii="Times New Roman" w:hAnsi="Times New Roman" w:cs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98" w:type="dxa"/>
            <w:vMerge w:val="restart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метод печати (ст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руйный/лазерный - для принтера)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79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сканирования (для сканера)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8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95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70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A31D7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95"/>
        </w:trPr>
        <w:tc>
          <w:tcPr>
            <w:tcW w:w="510" w:type="dxa"/>
            <w:vMerge/>
          </w:tcPr>
          <w:p w:rsidR="00701FD0" w:rsidRPr="008D0BD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0BD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"/>
        </w:trPr>
        <w:tc>
          <w:tcPr>
            <w:tcW w:w="510" w:type="dxa"/>
            <w:vMerge w:val="restart"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0" w:type="dxa"/>
            <w:vMerge w:val="restart"/>
          </w:tcPr>
          <w:p w:rsidR="00701FD0" w:rsidRPr="000217DB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01FD0" w:rsidRPr="000217DB">
                <w:rPr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98" w:type="dxa"/>
            <w:vMerge w:val="restart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</w:t>
            </w: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устройства (телефон/смартфон)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98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83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57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52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метод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(сенсорный/кнопочный)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40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SIM-карт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064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196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701FD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абонента (одну единицу трафика) в течение всего срока</w:t>
            </w:r>
          </w:p>
          <w:p w:rsidR="00701FD0" w:rsidRPr="001B1162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850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"/>
        </w:trPr>
        <w:tc>
          <w:tcPr>
            <w:tcW w:w="510" w:type="dxa"/>
            <w:vMerge/>
          </w:tcPr>
          <w:p w:rsidR="00701FD0" w:rsidRPr="000217DB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Default="00701FD0" w:rsidP="009A15DE">
            <w:pPr>
              <w:pStyle w:val="ConsPlusNormal"/>
            </w:pPr>
          </w:p>
        </w:tc>
        <w:tc>
          <w:tcPr>
            <w:tcW w:w="2098" w:type="dxa"/>
            <w:vMerge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217DB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17D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C81AD6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12,0 тыс.</w:t>
            </w: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6,0 тыс.</w:t>
            </w: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 w:val="restart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0" w:type="dxa"/>
            <w:vMerge w:val="restart"/>
          </w:tcPr>
          <w:p w:rsidR="00701FD0" w:rsidRPr="00ED6056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98" w:type="dxa"/>
            <w:vMerge w:val="restart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30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 w:val="restart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0" w:type="dxa"/>
            <w:vMerge w:val="restart"/>
          </w:tcPr>
          <w:p w:rsidR="00701FD0" w:rsidRPr="00ED6056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1FD0" w:rsidRPr="00ED6056">
                <w:rPr>
                  <w:rFonts w:ascii="Times New Roman" w:hAnsi="Times New Roman" w:cs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98" w:type="dxa"/>
            <w:vMerge w:val="restart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ED6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е более 200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735"/>
        </w:trPr>
        <w:tc>
          <w:tcPr>
            <w:tcW w:w="510" w:type="dxa"/>
            <w:vMerge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551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  <w:tc>
          <w:tcPr>
            <w:tcW w:w="2693" w:type="dxa"/>
            <w:vAlign w:val="center"/>
          </w:tcPr>
          <w:p w:rsidR="00701FD0" w:rsidRPr="00ED605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</w:p>
        </w:tc>
      </w:tr>
      <w:tr w:rsidR="00701FD0" w:rsidRPr="007A05E5" w:rsidTr="009A15DE">
        <w:trPr>
          <w:trHeight w:val="885"/>
        </w:trPr>
        <w:tc>
          <w:tcPr>
            <w:tcW w:w="510" w:type="dxa"/>
            <w:vMerge w:val="restart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0" w:type="dxa"/>
            <w:vMerge w:val="restart"/>
          </w:tcPr>
          <w:p w:rsidR="00701FD0" w:rsidRPr="00B230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1FD0" w:rsidRPr="00B230A3">
                <w:rPr>
                  <w:rFonts w:ascii="Times New Roman" w:hAnsi="Times New Roman" w:cs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98" w:type="dxa"/>
            <w:vMerge w:val="restart"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B2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сжатия (дизелем или </w:t>
            </w:r>
            <w:proofErr w:type="spellStart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701FD0" w:rsidRPr="007A05E5" w:rsidTr="009A15DE">
        <w:trPr>
          <w:trHeight w:val="885"/>
        </w:trPr>
        <w:tc>
          <w:tcPr>
            <w:tcW w:w="510" w:type="dxa"/>
            <w:vMerge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D605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515"/>
        </w:trPr>
        <w:tc>
          <w:tcPr>
            <w:tcW w:w="510" w:type="dxa"/>
            <w:vMerge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230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056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B230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B230A3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убль</w:t>
            </w:r>
          </w:p>
        </w:tc>
        <w:tc>
          <w:tcPr>
            <w:tcW w:w="2468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B230A3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3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 w:val="restart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0" w:type="dxa"/>
            <w:vMerge w:val="restart"/>
          </w:tcPr>
          <w:p w:rsidR="00701FD0" w:rsidRPr="006B1A2D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1FD0" w:rsidRPr="006B1A2D">
                <w:rPr>
                  <w:rFonts w:ascii="Times New Roman" w:hAnsi="Times New Roman" w:cs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98" w:type="dxa"/>
            <w:vMerge w:val="restart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701FD0" w:rsidRPr="006B1A2D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50"/>
        </w:trPr>
        <w:tc>
          <w:tcPr>
            <w:tcW w:w="510" w:type="dxa"/>
            <w:vMerge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6B1A2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701FD0" w:rsidRPr="006B1A2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37" w:type="dxa"/>
            <w:vAlign w:val="center"/>
          </w:tcPr>
          <w:p w:rsidR="00701FD0" w:rsidRPr="006B1A2D" w:rsidRDefault="00701FD0" w:rsidP="009A15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68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1,2 млн.</w:t>
            </w:r>
          </w:p>
        </w:tc>
        <w:tc>
          <w:tcPr>
            <w:tcW w:w="2551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  <w:tc>
          <w:tcPr>
            <w:tcW w:w="2693" w:type="dxa"/>
            <w:vAlign w:val="center"/>
          </w:tcPr>
          <w:p w:rsidR="00701FD0" w:rsidRPr="006B1A2D" w:rsidRDefault="00701FD0" w:rsidP="009A1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 млн.</w:t>
            </w:r>
          </w:p>
        </w:tc>
      </w:tr>
      <w:tr w:rsidR="00701FD0" w:rsidRPr="007A05E5" w:rsidTr="009A15DE">
        <w:trPr>
          <w:trHeight w:val="540"/>
        </w:trPr>
        <w:tc>
          <w:tcPr>
            <w:tcW w:w="510" w:type="dxa"/>
            <w:vMerge w:val="restart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0" w:type="dxa"/>
            <w:vMerge w:val="restart"/>
          </w:tcPr>
          <w:p w:rsidR="00701FD0" w:rsidRPr="009329CD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1FD0" w:rsidRPr="009329CD">
                <w:rPr>
                  <w:rFonts w:ascii="Times New Roman" w:hAnsi="Times New Roman" w:cs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98" w:type="dxa"/>
            <w:vMerge w:val="restart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ошадиная сила</w:t>
            </w:r>
          </w:p>
        </w:tc>
        <w:tc>
          <w:tcPr>
            <w:tcW w:w="2468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9329C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540"/>
        </w:trPr>
        <w:tc>
          <w:tcPr>
            <w:tcW w:w="510" w:type="dxa"/>
            <w:vMerge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9329C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29C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9329C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9329C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478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50" w:type="dxa"/>
            <w:vMerge w:val="restart"/>
          </w:tcPr>
          <w:p w:rsidR="00701FD0" w:rsidRPr="00DA1A4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</w:t>
            </w: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полудизелем</w:t>
            </w:r>
            <w:proofErr w:type="spellEnd"/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), новые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477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613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0" w:type="dxa"/>
            <w:vMerge w:val="restart"/>
          </w:tcPr>
          <w:p w:rsidR="00701FD0" w:rsidRPr="00DA1A4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612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 w:val="restart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50" w:type="dxa"/>
            <w:vMerge w:val="restart"/>
          </w:tcPr>
          <w:p w:rsidR="00701FD0" w:rsidRPr="00DA1A4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1FD0" w:rsidRPr="00DA1A40">
                <w:rPr>
                  <w:rFonts w:ascii="Times New Roman" w:hAnsi="Times New Roman" w:cs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098" w:type="dxa"/>
            <w:vMerge w:val="restart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DA1A4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405"/>
        </w:trPr>
        <w:tc>
          <w:tcPr>
            <w:tcW w:w="510" w:type="dxa"/>
            <w:vMerge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DA1A4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A40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DA1A4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DA1A4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5"/>
        </w:trPr>
        <w:tc>
          <w:tcPr>
            <w:tcW w:w="510" w:type="dxa"/>
            <w:vMerge w:val="restart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50" w:type="dxa"/>
            <w:vMerge w:val="restart"/>
          </w:tcPr>
          <w:p w:rsidR="00701FD0" w:rsidRPr="003061CF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01FD0" w:rsidRPr="003061CF">
                <w:rPr>
                  <w:rFonts w:ascii="Times New Roman" w:hAnsi="Times New Roman" w:cs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098" w:type="dxa"/>
            <w:vMerge w:val="restart"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 xml:space="preserve">Шасси с установленными двигателями для </w:t>
            </w:r>
            <w:r w:rsidRPr="003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22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3061CF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675"/>
        </w:trPr>
        <w:tc>
          <w:tcPr>
            <w:tcW w:w="510" w:type="dxa"/>
            <w:vMerge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3061CF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3061CF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3061CF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50" w:type="dxa"/>
            <w:vMerge w:val="restart"/>
          </w:tcPr>
          <w:p w:rsidR="00701FD0" w:rsidRPr="00031F04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1FD0" w:rsidRPr="00031F04">
                <w:rPr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98" w:type="dxa"/>
            <w:vMerge w:val="restart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vAlign w:val="center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1FD0" w:rsidRPr="00031F04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031F04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701FD0" w:rsidRPr="00031F04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031F0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50" w:type="dxa"/>
            <w:vMerge w:val="restart"/>
          </w:tcPr>
          <w:p w:rsidR="00701FD0" w:rsidRPr="002250B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98" w:type="dxa"/>
            <w:vMerge w:val="restart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кожа натуральная. </w:t>
            </w:r>
            <w:proofErr w:type="gramStart"/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701FD0" w:rsidRPr="007A05E5" w:rsidTr="009A15DE">
        <w:trPr>
          <w:trHeight w:val="876"/>
        </w:trPr>
        <w:tc>
          <w:tcPr>
            <w:tcW w:w="510" w:type="dxa"/>
            <w:vMerge w:val="restart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50" w:type="dxa"/>
            <w:vMerge w:val="restart"/>
          </w:tcPr>
          <w:p w:rsidR="00701FD0" w:rsidRPr="002250B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98" w:type="dxa"/>
            <w:vMerge w:val="restart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73"/>
        </w:trPr>
        <w:tc>
          <w:tcPr>
            <w:tcW w:w="510" w:type="dxa"/>
            <w:vMerge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BF7CF1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7CF1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BF7CF1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BF7CF1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7"/>
        </w:trPr>
        <w:tc>
          <w:tcPr>
            <w:tcW w:w="510" w:type="dxa"/>
            <w:vMerge w:val="restart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50" w:type="dxa"/>
            <w:vMerge w:val="restart"/>
          </w:tcPr>
          <w:p w:rsidR="00701FD0" w:rsidRPr="002250B0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01FD0" w:rsidRPr="002250B0">
                <w:rPr>
                  <w:rFonts w:ascii="Times New Roman" w:hAnsi="Times New Roman" w:cs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98" w:type="dxa"/>
            <w:vMerge w:val="restart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06"/>
        </w:trPr>
        <w:tc>
          <w:tcPr>
            <w:tcW w:w="510" w:type="dxa"/>
            <w:vMerge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2250B0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0B0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50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2250B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2250B0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8"/>
        </w:trPr>
        <w:tc>
          <w:tcPr>
            <w:tcW w:w="510" w:type="dxa"/>
            <w:vMerge w:val="restart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50" w:type="dxa"/>
            <w:vMerge w:val="restart"/>
          </w:tcPr>
          <w:p w:rsidR="00701FD0" w:rsidRPr="008D52B6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01FD0" w:rsidRPr="008D52B6">
                <w:rPr>
                  <w:rFonts w:ascii="Times New Roman" w:hAnsi="Times New Roman" w:cs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098" w:type="dxa"/>
            <w:vMerge w:val="restart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0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8D52B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07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850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8D52B6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82"/>
        </w:trPr>
        <w:tc>
          <w:tcPr>
            <w:tcW w:w="510" w:type="dxa"/>
            <w:vMerge w:val="restart"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50" w:type="dxa"/>
            <w:vMerge w:val="restart"/>
          </w:tcPr>
          <w:p w:rsidR="00701FD0" w:rsidRPr="008D52B6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1FD0" w:rsidRPr="008D52B6">
                <w:rPr>
                  <w:rFonts w:ascii="Times New Roman" w:hAnsi="Times New Roman" w:cs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098" w:type="dxa"/>
            <w:vMerge w:val="restart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</w:t>
            </w:r>
            <w:r w:rsidRPr="008D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услугам: оказание услуг подвижной радиотелефонной связи</w:t>
            </w: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тарификация услуги голосовой связи, доступа в информационно-телекоммуникационную сеть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нтернет" (лимитная/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81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икационную сеть "Интернет" (Гб)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727"/>
        </w:trPr>
        <w:tc>
          <w:tcPr>
            <w:tcW w:w="510" w:type="dxa"/>
            <w:vMerge/>
          </w:tcPr>
          <w:p w:rsidR="00701FD0" w:rsidRPr="008D52B6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8D52B6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6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216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50" w:type="dxa"/>
            <w:vMerge w:val="restart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и лизингу легковых автомобилей и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850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37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468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551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693" w:type="dxa"/>
            <w:vAlign w:val="center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701FD0" w:rsidRPr="007A05E5" w:rsidTr="009A15DE">
        <w:trPr>
          <w:trHeight w:val="1700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1700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895"/>
        </w:trPr>
        <w:tc>
          <w:tcPr>
            <w:tcW w:w="510" w:type="dxa"/>
            <w:vMerge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E5109D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701FD0" w:rsidRPr="00E5109D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E5109D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955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50" w:type="dxa"/>
            <w:vMerge w:val="restart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58.29.13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720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50" w:type="dxa"/>
            <w:vMerge w:val="restart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общие для повышения эффективности бизнеса и приложения для домашнего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совместимость с системами межведомственного электронного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окументооборота (МЭДО)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фические возможности приложения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115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483"/>
        </w:trPr>
        <w:tc>
          <w:tcPr>
            <w:tcW w:w="510" w:type="dxa"/>
            <w:vMerge w:val="restart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50" w:type="dxa"/>
            <w:vMerge w:val="restart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098" w:type="dxa"/>
            <w:vMerge w:val="restart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системное для загрузки. Пояснения по требуемой продукции: средства обеспечения информационной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российских </w:t>
            </w:r>
            <w:proofErr w:type="spellStart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криптоалгоритмов</w:t>
            </w:r>
            <w:proofErr w:type="spellEnd"/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криптографической защиты информации в составе средств обеспечения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ормационной безопасности систем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rPr>
          <w:trHeight w:val="2024"/>
        </w:trPr>
        <w:tc>
          <w:tcPr>
            <w:tcW w:w="510" w:type="dxa"/>
            <w:vMerge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c>
          <w:tcPr>
            <w:tcW w:w="510" w:type="dxa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50" w:type="dxa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098" w:type="dxa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D0" w:rsidRPr="007A05E5" w:rsidTr="009A15DE">
        <w:tc>
          <w:tcPr>
            <w:tcW w:w="510" w:type="dxa"/>
          </w:tcPr>
          <w:p w:rsidR="00701FD0" w:rsidRPr="00755AA3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50" w:type="dxa"/>
          </w:tcPr>
          <w:p w:rsidR="00701FD0" w:rsidRPr="00755AA3" w:rsidRDefault="00C81AD6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01FD0" w:rsidRPr="00755AA3">
                <w:rPr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098" w:type="dxa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</w:t>
            </w: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информационно-телекоммуникационную сеть "Интернет"</w:t>
            </w:r>
          </w:p>
        </w:tc>
        <w:tc>
          <w:tcPr>
            <w:tcW w:w="2268" w:type="dxa"/>
            <w:vAlign w:val="center"/>
          </w:tcPr>
          <w:p w:rsidR="00701FD0" w:rsidRPr="00755AA3" w:rsidRDefault="00701FD0" w:rsidP="009A1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50" w:type="dxa"/>
            <w:vAlign w:val="bottom"/>
          </w:tcPr>
          <w:p w:rsidR="00701FD0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468" w:type="dxa"/>
            <w:vAlign w:val="bottom"/>
          </w:tcPr>
          <w:p w:rsidR="00701FD0" w:rsidRDefault="00701FD0" w:rsidP="009A15DE">
            <w:pPr>
              <w:pStyle w:val="ConsPlusNormal"/>
              <w:jc w:val="center"/>
            </w:pPr>
          </w:p>
        </w:tc>
        <w:tc>
          <w:tcPr>
            <w:tcW w:w="2551" w:type="dxa"/>
            <w:vAlign w:val="bottom"/>
          </w:tcPr>
          <w:p w:rsidR="00701FD0" w:rsidRPr="007A05E5" w:rsidRDefault="00701FD0" w:rsidP="009A1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1FD0" w:rsidRPr="007A05E5" w:rsidRDefault="00701FD0" w:rsidP="009A15D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p w:rsidR="00701FD0" w:rsidRDefault="00701FD0" w:rsidP="00701FD0"/>
    <w:sectPr w:rsidR="00701FD0" w:rsidSect="001727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D6" w:rsidRDefault="00C81AD6" w:rsidP="001239EF">
      <w:pPr>
        <w:spacing w:after="0" w:line="240" w:lineRule="auto"/>
      </w:pPr>
      <w:r>
        <w:separator/>
      </w:r>
    </w:p>
  </w:endnote>
  <w:endnote w:type="continuationSeparator" w:id="0">
    <w:p w:rsidR="00C81AD6" w:rsidRDefault="00C81AD6" w:rsidP="0012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D6" w:rsidRDefault="00C81AD6" w:rsidP="001239EF">
      <w:pPr>
        <w:spacing w:after="0" w:line="240" w:lineRule="auto"/>
      </w:pPr>
      <w:r>
        <w:separator/>
      </w:r>
    </w:p>
  </w:footnote>
  <w:footnote w:type="continuationSeparator" w:id="0">
    <w:p w:rsidR="00C81AD6" w:rsidRDefault="00C81AD6" w:rsidP="0012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C8"/>
    <w:multiLevelType w:val="multilevel"/>
    <w:tmpl w:val="ED86A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4"/>
    <w:rsid w:val="000118BA"/>
    <w:rsid w:val="000C0B83"/>
    <w:rsid w:val="000E1F62"/>
    <w:rsid w:val="001239EF"/>
    <w:rsid w:val="0017275F"/>
    <w:rsid w:val="003A40DB"/>
    <w:rsid w:val="00534A96"/>
    <w:rsid w:val="00562EFE"/>
    <w:rsid w:val="00701FD0"/>
    <w:rsid w:val="008B714D"/>
    <w:rsid w:val="00A77DA4"/>
    <w:rsid w:val="00C35E16"/>
    <w:rsid w:val="00C81AD6"/>
    <w:rsid w:val="00FD45A5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EF"/>
  </w:style>
  <w:style w:type="paragraph" w:styleId="a7">
    <w:name w:val="footer"/>
    <w:basedOn w:val="a"/>
    <w:link w:val="a8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D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9EF"/>
  </w:style>
  <w:style w:type="paragraph" w:styleId="a7">
    <w:name w:val="footer"/>
    <w:basedOn w:val="a"/>
    <w:link w:val="a8"/>
    <w:uiPriority w:val="99"/>
    <w:unhideWhenUsed/>
    <w:rsid w:val="0012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70BC56A9D10468129D47E558E25CD24C0EBF8238D68635873633D7D2D89FECDDAD6ABD2709D2D540SCL" TargetMode="External"/><Relationship Id="rId18" Type="http://schemas.openxmlformats.org/officeDocument/2006/relationships/hyperlink" Target="consultantplus://offline/ref=ACD2E114BF6B3257F5EBC35F3ECB9F0C04064223246E1C00385242CAA8F026E440B9E7C40B998F1Ec8cBL" TargetMode="External"/><Relationship Id="rId26" Type="http://schemas.openxmlformats.org/officeDocument/2006/relationships/hyperlink" Target="consultantplus://offline/ref=ACD2E114BF6B3257F5EBC35F3ECB9F0C04064223246E1C00385242CAA8F026E440B9E7C40B9E8C17c8c5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D2E114BF6B3257F5EBC35F3ECB9F0C04064223246E1C00385242CAA8F026E440B9E7C40B998F1Cc8cDL" TargetMode="External"/><Relationship Id="rId34" Type="http://schemas.openxmlformats.org/officeDocument/2006/relationships/hyperlink" Target="consultantplus://offline/ref=ACD2E114BF6B3257F5EBC35F3ECB9F0C04064223246E1C00385242CAA8F026E440B9E7C40A9B8A18c8cD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70BC56A9D10468129D47E558E25CD24C0EBF8238D68635873633D7D2D89FECDDAD6ABD2709D2D740SCL" TargetMode="External"/><Relationship Id="rId17" Type="http://schemas.openxmlformats.org/officeDocument/2006/relationships/hyperlink" Target="consultantplus://offline/ref=ACD2E114BF6B3257F5EBC35F3ECB9F0C04064223246E1C00385242CAA8F026E440B9E7C40B998F1Ec8cFL" TargetMode="External"/><Relationship Id="rId25" Type="http://schemas.openxmlformats.org/officeDocument/2006/relationships/hyperlink" Target="consultantplus://offline/ref=ACD2E114BF6B3257F5EBC35F3ECB9F0C04064223246E1C00385242CAA8F026E440B9E7C40B998F16c8cDL" TargetMode="External"/><Relationship Id="rId33" Type="http://schemas.openxmlformats.org/officeDocument/2006/relationships/hyperlink" Target="consultantplus://offline/ref=ACD2E114BF6B3257F5EBC35F3ECB9F0C04064223246E1C00385242CAA8F026E440B9E7C40A9B8A19c8cD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D2E114BF6B3257F5EBC35F3ECB9F0C0406402626601C00385242CAA8F026E440B9E7C4099A8817c8cFL" TargetMode="External"/><Relationship Id="rId20" Type="http://schemas.openxmlformats.org/officeDocument/2006/relationships/hyperlink" Target="consultantplus://offline/ref=ACD2E114BF6B3257F5EBC35F3ECB9F0C04064223246E1C00385242CAA8F026E440B9E7C40B998F1Dc8c9L" TargetMode="External"/><Relationship Id="rId29" Type="http://schemas.openxmlformats.org/officeDocument/2006/relationships/hyperlink" Target="consultantplus://offline/ref=ACD2E114BF6B3257F5EBC35F3ECB9F0C04064223246E1C00385242CAA8F026E440B9E7C40B938217c8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CA721666208F0A4584151DC1749407FEAE1AF025724A93E9A40C7246lAY5O" TargetMode="External"/><Relationship Id="rId24" Type="http://schemas.openxmlformats.org/officeDocument/2006/relationships/hyperlink" Target="consultantplus://offline/ref=ACD2E114BF6B3257F5EBC35F3ECB9F0C04064223246E1C00385242CAA8F026E440B9E7C40B998F17c8cBL" TargetMode="External"/><Relationship Id="rId32" Type="http://schemas.openxmlformats.org/officeDocument/2006/relationships/hyperlink" Target="consultantplus://offline/ref=ACD2E114BF6B3257F5EBC35F3ECB9F0C04064223246E1C00385242CAA8F026E440B9E7C40A998A17c8cEL" TargetMode="External"/><Relationship Id="rId37" Type="http://schemas.openxmlformats.org/officeDocument/2006/relationships/hyperlink" Target="consultantplus://offline/ref=ACD2E114BF6B3257F5EBC35F3ECB9F0C04064223246E1C00385242CAA8F026E440B9E7C40A9B8F1Cc8c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70BC56A9D10468129D47E558E25CD24C0EBF8238D68635873633D7D2D89FECDDAD6ABD2709D3D740S2L" TargetMode="External"/><Relationship Id="rId23" Type="http://schemas.openxmlformats.org/officeDocument/2006/relationships/hyperlink" Target="consultantplus://offline/ref=ACD2E114BF6B3257F5EBC35F3ECB9F0C04064223246E1C00385242CAA8F026E440B9E7C40B998F19c8c5L" TargetMode="External"/><Relationship Id="rId28" Type="http://schemas.openxmlformats.org/officeDocument/2006/relationships/hyperlink" Target="consultantplus://offline/ref=ACD2E114BF6B3257F5EBC35F3ECB9F0C04064223246E1C00385242CAA8F026E440B9E7C40B938217c8cFL" TargetMode="External"/><Relationship Id="rId36" Type="http://schemas.openxmlformats.org/officeDocument/2006/relationships/hyperlink" Target="consultantplus://offline/ref=ACD2E114BF6B3257F5EBC35F3ECB9F0C04064223246E1C00385242CAA8F026E440B9E7C40A9B8A17c8c9L" TargetMode="External"/><Relationship Id="rId10" Type="http://schemas.openxmlformats.org/officeDocument/2006/relationships/hyperlink" Target="consultantplus://offline/ref=ACCA721666208F0A4584151DC1749407FEAE16F122754A93E9A40C7246lAY5O" TargetMode="External"/><Relationship Id="rId19" Type="http://schemas.openxmlformats.org/officeDocument/2006/relationships/hyperlink" Target="consultantplus://offline/ref=ACD2E114BF6B3257F5EBC35F3ECB9F0C04064223246E1C00385242CAA8F026E440B9E7C40B998F1Dc8cDL" TargetMode="External"/><Relationship Id="rId31" Type="http://schemas.openxmlformats.org/officeDocument/2006/relationships/hyperlink" Target="consultantplus://offline/ref=ACD2E114BF6B3257F5EBC35F3ECB9F0C04064223246E1C00385242CAA8F026E440B9E7C40A9B8E19c8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D2E114BF6B3257F5EBC35F3ECB9F0C04064223246E1C00385242CAA8F026E440B9E7C40893881Bc8cFL" TargetMode="External"/><Relationship Id="rId22" Type="http://schemas.openxmlformats.org/officeDocument/2006/relationships/hyperlink" Target="consultantplus://offline/ref=ACD2E114BF6B3257F5EBC35F3ECB9F0C04064223246E1C00385242CAA8F026E440B9E7C40B998F1Ac8cDL" TargetMode="External"/><Relationship Id="rId27" Type="http://schemas.openxmlformats.org/officeDocument/2006/relationships/hyperlink" Target="consultantplus://offline/ref=ACD2E114BF6B3257F5EBC35F3ECB9F0C04064223246E1C00385242CAA8F026E440B9E7C40B9E8D1Ec8cDL" TargetMode="External"/><Relationship Id="rId30" Type="http://schemas.openxmlformats.org/officeDocument/2006/relationships/hyperlink" Target="consultantplus://offline/ref=ACD2E114BF6B3257F5EBC35F3ECB9F0C04064223246E1C00385242CAA8F026E440B9E7C40A9B8E1Ec8c5L" TargetMode="External"/><Relationship Id="rId35" Type="http://schemas.openxmlformats.org/officeDocument/2006/relationships/hyperlink" Target="consultantplus://offline/ref=ACD2E114BF6B3257F5EBC35F3ECB9F0C04064223246E1C00385242CAA8F026E440B9E7C40A9B8A17c8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24A1-B81A-4E36-9425-EE134296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2024-02-22T09:56:00Z</dcterms:created>
  <dcterms:modified xsi:type="dcterms:W3CDTF">2024-02-22T11:04:00Z</dcterms:modified>
</cp:coreProperties>
</file>