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Сöвет</w:t>
            </w:r>
            <w:proofErr w:type="spellEnd"/>
            <w:proofErr w:type="gram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B98" w:rsidRPr="00294B98" w:rsidTr="00D42193">
        <w:trPr>
          <w:trHeight w:val="452"/>
        </w:trPr>
        <w:tc>
          <w:tcPr>
            <w:tcW w:w="319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ПОМШУÖМ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98" w:rsidRPr="00294B98" w:rsidTr="00D42193">
        <w:tc>
          <w:tcPr>
            <w:tcW w:w="49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294B98" w:rsidRDefault="00D3239B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января</w:t>
            </w:r>
            <w:r w:rsidR="00864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294B98" w:rsidRPr="00294B98" w:rsidRDefault="00294B98" w:rsidP="00D3239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32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8644B5" w:rsidRDefault="008644B5" w:rsidP="00D3239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455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D323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3239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О внесении изменений и дополнений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в Устав </w:t>
      </w:r>
      <w:proofErr w:type="gramStart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муниципального</w:t>
      </w:r>
      <w:proofErr w:type="gramEnd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образования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сельского поселения «Кажым»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        </w:t>
      </w: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Руководствуясь статьей 44 Федерального закона от 06.10.2003</w:t>
      </w:r>
      <w:r w:rsidR="00446DE1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</w:t>
      </w:r>
      <w:r w:rsidR="00446DE1"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№131-ФЗ</w:t>
      </w: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«Об общих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принципах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организации местного самоуправления в Российской Федерации»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Совет сельского поселения «Кажым» решил: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1.   Внести изменения и дополнения в  Устав муниципального образования сельского поселения «Кажым» согласно приложению.</w:t>
      </w:r>
    </w:p>
    <w:p w:rsidR="00294B98" w:rsidRPr="00294B98" w:rsidRDefault="00294B98" w:rsidP="00294B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2.   Главе сельского поселения «Кажым» направить настоящее решение в регистрирующий орган в течение 15 дней со дня его принятия.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3.  Настоящее решение вступает в силу  в порядке,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установленном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федеральным законодательством.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Cs/>
          <w:sz w:val="28"/>
          <w:szCs w:val="26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6"/>
          <w:lang w:eastAsia="zh-CN"/>
        </w:rPr>
        <w:t>Глава сельского поселения «Кажым»-                                       И.А.Безносикова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lastRenderedPageBreak/>
        <w:t>Приложение</w:t>
      </w: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t>к решению Совета сельского поселения</w:t>
      </w:r>
    </w:p>
    <w:p w:rsidR="00294B98" w:rsidRPr="00D3239B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«Кажым»  от   </w:t>
      </w:r>
      <w:r w:rsidR="00D3239B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18.01.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202</w:t>
      </w:r>
      <w:r w:rsidR="00D3239B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2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 г. № 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  <w:t>I</w:t>
      </w:r>
      <w:r w:rsidR="00991A75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val="en-US" w:eastAsia="ru-RU"/>
        </w:rPr>
        <w:t>I</w:t>
      </w:r>
      <w:r w:rsidR="00991A75" w:rsidRP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-</w:t>
      </w:r>
      <w:r w:rsidR="00D3239B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8</w:t>
      </w:r>
      <w:r w:rsidR="0034557F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/</w:t>
      </w:r>
      <w:r w:rsidR="00D3239B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38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D3239B" w:rsidRPr="00D3239B" w:rsidRDefault="00D3239B" w:rsidP="00D3239B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 в Устав</w:t>
      </w:r>
    </w:p>
    <w:p w:rsidR="00D3239B" w:rsidRPr="00D3239B" w:rsidRDefault="00D3239B" w:rsidP="00D3239B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</w:t>
      </w:r>
    </w:p>
    <w:p w:rsidR="00D3239B" w:rsidRPr="00D3239B" w:rsidRDefault="00D3239B" w:rsidP="00D323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239B" w:rsidRPr="00D3239B" w:rsidRDefault="00D3239B" w:rsidP="00D3239B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23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</w:t>
      </w:r>
      <w:r w:rsidRPr="00D323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часть 1 статьи 10 Устава дополнить  пунктом 18 следующего содержания:</w:t>
      </w:r>
    </w:p>
    <w:p w:rsidR="00D3239B" w:rsidRPr="00D3239B" w:rsidRDefault="00D3239B" w:rsidP="00D3239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3239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«18) </w:t>
      </w:r>
      <w:r w:rsidRPr="00D3239B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3239B">
        <w:rPr>
          <w:rFonts w:ascii="Times New Roman" w:eastAsia="Times New Roman" w:hAnsi="Times New Roman" w:cs="Times New Roman"/>
          <w:sz w:val="28"/>
          <w:szCs w:val="24"/>
          <w:lang w:eastAsia="ar-SA"/>
        </w:rPr>
        <w:t>.»;</w:t>
      </w:r>
      <w:proofErr w:type="gramEnd"/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</w:p>
    <w:p w:rsidR="00D3239B" w:rsidRPr="00D3239B" w:rsidRDefault="00D3239B" w:rsidP="00D3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9B">
        <w:rPr>
          <w:rFonts w:ascii="Times New Roman" w:eastAsia="Times New Roman" w:hAnsi="Times New Roman" w:cs="Tahoma"/>
          <w:sz w:val="24"/>
          <w:szCs w:val="24"/>
        </w:rPr>
        <w:tab/>
      </w:r>
      <w:r w:rsidRPr="00D3239B">
        <w:rPr>
          <w:rFonts w:ascii="Times New Roman" w:eastAsia="Calibri" w:hAnsi="Times New Roman" w:cs="Times New Roman"/>
          <w:b/>
          <w:sz w:val="28"/>
          <w:szCs w:val="28"/>
        </w:rPr>
        <w:t>2. Части 4 и 5 статьи 23</w:t>
      </w:r>
      <w:r w:rsidRPr="00D3239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Pr="00D3239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D3239B" w:rsidRPr="00D3239B" w:rsidRDefault="00D3239B" w:rsidP="00D3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239B">
        <w:rPr>
          <w:rFonts w:ascii="Times New Roman" w:eastAsia="Calibri" w:hAnsi="Times New Roman" w:cs="Times New Roman"/>
          <w:sz w:val="28"/>
          <w:szCs w:val="28"/>
        </w:rPr>
        <w:t xml:space="preserve"> «4. Порядок организации и проведения публичных слушаний определяется решением Совета сельского поселения в соответствии с требованиями, установленными частью 4 статьи 28 Федерального закона. Итоги проведения публичных слушаний подлежат официальному обнародованию.</w:t>
      </w:r>
    </w:p>
    <w:p w:rsidR="00D3239B" w:rsidRPr="00D3239B" w:rsidRDefault="00D3239B" w:rsidP="00D32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9B">
        <w:rPr>
          <w:rFonts w:ascii="Times New Roman" w:eastAsia="Calibri" w:hAnsi="Times New Roman" w:cs="Times New Roman"/>
          <w:sz w:val="28"/>
          <w:szCs w:val="28"/>
        </w:rPr>
        <w:t>5. По проектам  правил благоустройства территории поселения, проектам, предусматривающим внесение изменений в указанный утвержденный  документ,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D3239B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D3239B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D3239B" w:rsidRPr="00D3239B" w:rsidRDefault="00D3239B" w:rsidP="00D3239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39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3239B" w:rsidRPr="00D3239B" w:rsidRDefault="00D3239B" w:rsidP="00D3239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39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D3239B" w:rsidRPr="00D3239B" w:rsidRDefault="00D3239B" w:rsidP="00D3239B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sectPr w:rsidR="00294B98" w:rsidRPr="0029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7"/>
    <w:rsid w:val="00154467"/>
    <w:rsid w:val="00231362"/>
    <w:rsid w:val="00294B98"/>
    <w:rsid w:val="0034557F"/>
    <w:rsid w:val="00446DE1"/>
    <w:rsid w:val="008644B5"/>
    <w:rsid w:val="00991A75"/>
    <w:rsid w:val="00D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7172-2629-43D4-AED3-29E26765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2021-06-25T05:23:00Z</cp:lastPrinted>
  <dcterms:created xsi:type="dcterms:W3CDTF">2021-04-23T12:12:00Z</dcterms:created>
  <dcterms:modified xsi:type="dcterms:W3CDTF">2022-01-17T11:38:00Z</dcterms:modified>
</cp:coreProperties>
</file>