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3117"/>
        <w:gridCol w:w="1235"/>
        <w:gridCol w:w="2028"/>
      </w:tblGrid>
      <w:tr w:rsidR="00A614DB" w:rsidRPr="00A614DB" w:rsidTr="008149FB">
        <w:trPr>
          <w:trHeight w:val="2268"/>
        </w:trPr>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сикт</w:t>
            </w:r>
            <w:proofErr w:type="spellEnd"/>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овмöдчöминса</w:t>
            </w:r>
            <w:proofErr w:type="spellEnd"/>
            <w:r w:rsidRPr="00A614DB">
              <w:rPr>
                <w:rFonts w:ascii="Times New Roman" w:eastAsia="Times New Roman" w:hAnsi="Times New Roman" w:cs="Times New Roman"/>
                <w:sz w:val="28"/>
                <w:szCs w:val="28"/>
              </w:rPr>
              <w:t xml:space="preserve"> </w:t>
            </w:r>
          </w:p>
          <w:p w:rsidR="00A614DB" w:rsidRPr="00A614DB" w:rsidRDefault="00A614DB" w:rsidP="00A614DB">
            <w:pPr>
              <w:autoSpaceDN w:val="0"/>
              <w:spacing w:after="0"/>
              <w:jc w:val="center"/>
              <w:rPr>
                <w:rFonts w:ascii="Times New Roman" w:eastAsia="Times New Roman" w:hAnsi="Times New Roman" w:cs="Times New Roman"/>
                <w:sz w:val="28"/>
                <w:szCs w:val="28"/>
              </w:rPr>
            </w:pPr>
            <w:proofErr w:type="spellStart"/>
            <w:proofErr w:type="gramStart"/>
            <w:r w:rsidRPr="00A614DB">
              <w:rPr>
                <w:rFonts w:ascii="Times New Roman" w:eastAsia="Times New Roman" w:hAnsi="Times New Roman" w:cs="Times New Roman"/>
                <w:sz w:val="28"/>
                <w:szCs w:val="28"/>
              </w:rPr>
              <w:t>Сöвет</w:t>
            </w:r>
            <w:proofErr w:type="spellEnd"/>
            <w:proofErr w:type="gramEnd"/>
            <w:r w:rsidRPr="00A614DB">
              <w:rPr>
                <w:rFonts w:ascii="Times New Roman" w:eastAsia="Times New Roman" w:hAnsi="Times New Roman" w:cs="Times New Roman"/>
                <w:sz w:val="28"/>
                <w:szCs w:val="28"/>
              </w:rPr>
              <w:t xml:space="preserve"> </w:t>
            </w:r>
          </w:p>
        </w:tc>
        <w:tc>
          <w:tcPr>
            <w:tcW w:w="3117" w:type="dxa"/>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809625" cy="904875"/>
                  <wp:effectExtent l="0" t="0" r="9525" b="9525"/>
                  <wp:docPr id="2" name="Рисунок 2"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Совет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сельского поселения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right"/>
              <w:rPr>
                <w:rFonts w:ascii="Times New Roman" w:eastAsia="Times New Roman" w:hAnsi="Times New Roman" w:cs="Times New Roman"/>
                <w:b/>
                <w:sz w:val="28"/>
                <w:szCs w:val="28"/>
              </w:rPr>
            </w:pPr>
          </w:p>
        </w:tc>
      </w:tr>
      <w:tr w:rsidR="00A614DB" w:rsidRPr="00A614DB" w:rsidTr="008149FB">
        <w:trPr>
          <w:trHeight w:val="452"/>
        </w:trPr>
        <w:tc>
          <w:tcPr>
            <w:tcW w:w="3190" w:type="dxa"/>
            <w:gridSpan w:val="3"/>
          </w:tcPr>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11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ПОМШУÖМ</w:t>
            </w:r>
          </w:p>
          <w:p w:rsidR="00A614DB" w:rsidRPr="00A614DB" w:rsidRDefault="00A614DB" w:rsidP="00A614DB">
            <w:pPr>
              <w:autoSpaceDN w:val="0"/>
              <w:spacing w:after="0"/>
              <w:jc w:val="center"/>
              <w:rPr>
                <w:rFonts w:ascii="Times New Roman" w:eastAsia="Times New Roman" w:hAnsi="Times New Roman" w:cs="Times New Roman"/>
                <w:b/>
                <w:sz w:val="28"/>
                <w:szCs w:val="28"/>
              </w:rPr>
            </w:pPr>
            <w:r w:rsidRPr="00A614DB">
              <w:rPr>
                <w:rFonts w:ascii="Times New Roman" w:eastAsia="Times New Roman" w:hAnsi="Times New Roman" w:cs="Times New Roman"/>
                <w:sz w:val="28"/>
                <w:szCs w:val="28"/>
              </w:rPr>
              <w:t>РЕШЕНИЕ</w:t>
            </w: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widowControl w:val="0"/>
              <w:tabs>
                <w:tab w:val="left" w:pos="2040"/>
              </w:tabs>
              <w:autoSpaceDN w:val="0"/>
              <w:adjustRightInd w:val="0"/>
              <w:spacing w:after="0" w:line="240" w:lineRule="auto"/>
              <w:rPr>
                <w:rFonts w:ascii="Times New Roman" w:eastAsia="Times New Roman" w:hAnsi="Times New Roman" w:cs="Times New Roman"/>
                <w:sz w:val="28"/>
                <w:szCs w:val="28"/>
              </w:rPr>
            </w:pPr>
          </w:p>
        </w:tc>
      </w:tr>
      <w:tr w:rsidR="00A614DB" w:rsidRPr="00A614DB" w:rsidTr="008149FB">
        <w:tc>
          <w:tcPr>
            <w:tcW w:w="49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от</w:t>
            </w:r>
          </w:p>
        </w:tc>
        <w:tc>
          <w:tcPr>
            <w:tcW w:w="1701" w:type="dxa"/>
            <w:tcBorders>
              <w:top w:val="nil"/>
              <w:left w:val="nil"/>
              <w:bottom w:val="single" w:sz="6" w:space="0" w:color="auto"/>
              <w:right w:val="nil"/>
            </w:tcBorders>
          </w:tcPr>
          <w:p w:rsidR="00A614DB" w:rsidRPr="00A614DB" w:rsidRDefault="00A614DB"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марта</w:t>
            </w:r>
          </w:p>
        </w:tc>
        <w:tc>
          <w:tcPr>
            <w:tcW w:w="992"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A614DB">
              <w:rPr>
                <w:rFonts w:ascii="Times New Roman" w:eastAsia="Times New Roman" w:hAnsi="Times New Roman" w:cs="Times New Roman"/>
                <w:sz w:val="28"/>
                <w:szCs w:val="28"/>
              </w:rPr>
              <w:t xml:space="preserve"> г.</w:t>
            </w:r>
          </w:p>
        </w:tc>
        <w:tc>
          <w:tcPr>
            <w:tcW w:w="4352" w:type="dxa"/>
            <w:gridSpan w:val="2"/>
            <w:hideMark/>
          </w:tcPr>
          <w:p w:rsidR="00A614DB" w:rsidRPr="00A614DB" w:rsidRDefault="00A614DB" w:rsidP="00A614DB">
            <w:pPr>
              <w:autoSpaceDN w:val="0"/>
              <w:spacing w:after="0"/>
              <w:jc w:val="right"/>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
        </w:tc>
        <w:tc>
          <w:tcPr>
            <w:tcW w:w="2028" w:type="dxa"/>
            <w:tcBorders>
              <w:top w:val="nil"/>
              <w:left w:val="nil"/>
              <w:bottom w:val="single" w:sz="6" w:space="0" w:color="auto"/>
              <w:right w:val="nil"/>
            </w:tcBorders>
            <w:hideMark/>
          </w:tcPr>
          <w:p w:rsidR="00A614DB" w:rsidRPr="00FF601C" w:rsidRDefault="00FF601C" w:rsidP="00A614DB">
            <w:pPr>
              <w:autoSpaceDN w:val="0"/>
              <w:spacing w:after="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II-22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83</w:t>
            </w:r>
          </w:p>
        </w:tc>
      </w:tr>
      <w:tr w:rsidR="00A614DB" w:rsidRPr="00A614DB" w:rsidTr="008149FB">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vertAlign w:val="superscript"/>
              </w:rPr>
            </w:pPr>
            <w:r w:rsidRPr="00A614DB">
              <w:rPr>
                <w:rFonts w:ascii="Times New Roman" w:eastAsia="Times New Roman" w:hAnsi="Times New Roman" w:cs="Times New Roman"/>
                <w:sz w:val="28"/>
                <w:szCs w:val="28"/>
                <w:vertAlign w:val="superscript"/>
              </w:rPr>
              <w:t>(Республика Коми, п.Кажым)</w:t>
            </w:r>
          </w:p>
        </w:tc>
        <w:tc>
          <w:tcPr>
            <w:tcW w:w="6380" w:type="dxa"/>
            <w:gridSpan w:val="3"/>
          </w:tcPr>
          <w:p w:rsidR="00A614DB" w:rsidRPr="00A614DB" w:rsidRDefault="00A614DB" w:rsidP="00A614DB">
            <w:pPr>
              <w:autoSpaceDN w:val="0"/>
              <w:spacing w:after="0"/>
              <w:jc w:val="right"/>
              <w:rPr>
                <w:rFonts w:ascii="Times New Roman" w:eastAsia="Times New Roman" w:hAnsi="Times New Roman" w:cs="Times New Roman"/>
                <w:sz w:val="28"/>
                <w:szCs w:val="28"/>
              </w:rPr>
            </w:pPr>
          </w:p>
        </w:tc>
      </w:tr>
    </w:tbl>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4"/>
          <w:szCs w:val="24"/>
          <w:lang w:eastAsia="zh-CN"/>
        </w:rPr>
      </w:pP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ahoma"/>
          <w:b/>
          <w:bCs/>
          <w:snapToGrid w:val="0"/>
          <w:sz w:val="26"/>
          <w:szCs w:val="26"/>
        </w:rPr>
      </w:pPr>
      <w:r w:rsidRPr="00A614DB">
        <w:rPr>
          <w:rFonts w:ascii="Times New Roman" w:eastAsia="Times New Roman" w:hAnsi="Times New Roman" w:cs="Tahoma"/>
          <w:b/>
          <w:bCs/>
          <w:snapToGrid w:val="0"/>
          <w:sz w:val="26"/>
          <w:szCs w:val="26"/>
        </w:rPr>
        <w:t>О назначении публичных слушаний</w:t>
      </w: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ahoma"/>
          <w:b/>
          <w:sz w:val="26"/>
          <w:szCs w:val="26"/>
        </w:rPr>
      </w:pPr>
      <w:r w:rsidRPr="00A614DB">
        <w:rPr>
          <w:rFonts w:ascii="Times New Roman" w:eastAsia="Times New Roman" w:hAnsi="Times New Roman" w:cs="Tahoma"/>
          <w:b/>
          <w:sz w:val="26"/>
          <w:szCs w:val="26"/>
        </w:rPr>
        <w:t xml:space="preserve">по внесению  изменений и дополнений </w:t>
      </w: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ahoma"/>
          <w:b/>
          <w:bCs/>
          <w:snapToGrid w:val="0"/>
          <w:sz w:val="26"/>
          <w:szCs w:val="26"/>
        </w:rPr>
      </w:pPr>
      <w:r w:rsidRPr="00A614DB">
        <w:rPr>
          <w:rFonts w:ascii="Times New Roman" w:eastAsia="Times New Roman" w:hAnsi="Times New Roman" w:cs="Tahoma"/>
          <w:b/>
          <w:bCs/>
          <w:snapToGrid w:val="0"/>
          <w:sz w:val="26"/>
          <w:szCs w:val="26"/>
        </w:rPr>
        <w:t xml:space="preserve">в Устав </w:t>
      </w:r>
      <w:proofErr w:type="gramStart"/>
      <w:r w:rsidRPr="00A614DB">
        <w:rPr>
          <w:rFonts w:ascii="Times New Roman" w:eastAsia="Times New Roman" w:hAnsi="Times New Roman" w:cs="Tahoma"/>
          <w:b/>
          <w:bCs/>
          <w:snapToGrid w:val="0"/>
          <w:sz w:val="26"/>
          <w:szCs w:val="26"/>
        </w:rPr>
        <w:t>муниципального</w:t>
      </w:r>
      <w:proofErr w:type="gramEnd"/>
      <w:r w:rsidRPr="00A614DB">
        <w:rPr>
          <w:rFonts w:ascii="Times New Roman" w:eastAsia="Times New Roman" w:hAnsi="Times New Roman" w:cs="Tahoma"/>
          <w:b/>
          <w:bCs/>
          <w:snapToGrid w:val="0"/>
          <w:sz w:val="26"/>
          <w:szCs w:val="26"/>
        </w:rPr>
        <w:t xml:space="preserve"> образования </w:t>
      </w: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ahoma"/>
          <w:b/>
          <w:bCs/>
          <w:snapToGrid w:val="0"/>
          <w:sz w:val="26"/>
          <w:szCs w:val="26"/>
        </w:rPr>
      </w:pPr>
      <w:r w:rsidRPr="00A614DB">
        <w:rPr>
          <w:rFonts w:ascii="Times New Roman" w:eastAsia="Times New Roman" w:hAnsi="Times New Roman" w:cs="Tahoma"/>
          <w:b/>
          <w:bCs/>
          <w:snapToGrid w:val="0"/>
          <w:sz w:val="26"/>
          <w:szCs w:val="26"/>
        </w:rPr>
        <w:t xml:space="preserve">сельского поселения "Кажым" </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ahoma"/>
          <w:b/>
          <w:bCs/>
          <w:snapToGrid w:val="0"/>
          <w:sz w:val="24"/>
          <w:szCs w:val="24"/>
        </w:rPr>
      </w:pPr>
      <w:r w:rsidRPr="00A614DB">
        <w:rPr>
          <w:rFonts w:ascii="Times New Roman" w:eastAsia="Times New Roman" w:hAnsi="Times New Roman" w:cs="Tahoma"/>
          <w:b/>
          <w:bCs/>
          <w:snapToGrid w:val="0"/>
          <w:sz w:val="24"/>
          <w:szCs w:val="24"/>
        </w:rPr>
        <w:t xml:space="preserve">            </w:t>
      </w:r>
      <w:r w:rsidRPr="00A614DB">
        <w:rPr>
          <w:rFonts w:ascii="Times New Roman" w:eastAsia="Times New Roman" w:hAnsi="Times New Roman" w:cs="Tahoma"/>
          <w:bCs/>
          <w:snapToGrid w:val="0"/>
          <w:sz w:val="24"/>
          <w:szCs w:val="24"/>
        </w:rPr>
        <w:t>Руководствуясь статьей 17 Федерального закона от 06.10.2003 года  № 131 -ФЗ «Об общих принципах организации местного самоуправления в Российской Федерации»,   статьей 23 Устава муниципального образования сельского поселения «Кажым»</w:t>
      </w:r>
    </w:p>
    <w:p w:rsidR="00A614DB" w:rsidRPr="00A614DB" w:rsidRDefault="00A614DB" w:rsidP="00A614DB">
      <w:pPr>
        <w:widowControl w:val="0"/>
        <w:autoSpaceDE w:val="0"/>
        <w:autoSpaceDN w:val="0"/>
        <w:adjustRightInd w:val="0"/>
        <w:spacing w:after="0" w:line="240" w:lineRule="auto"/>
        <w:jc w:val="both"/>
        <w:rPr>
          <w:rFonts w:ascii="Arial" w:eastAsia="Times New Roman" w:hAnsi="Times New Roman" w:cs="Times New Roman"/>
          <w:bCs/>
          <w:sz w:val="24"/>
          <w:szCs w:val="28"/>
          <w:lang w:eastAsia="zh-CN"/>
        </w:rPr>
      </w:pPr>
    </w:p>
    <w:p w:rsidR="00A614DB" w:rsidRPr="00A614DB" w:rsidRDefault="00A614DB" w:rsidP="00A614DB">
      <w:pPr>
        <w:widowControl w:val="0"/>
        <w:autoSpaceDN w:val="0"/>
        <w:adjustRightInd w:val="0"/>
        <w:spacing w:after="0" w:line="240" w:lineRule="auto"/>
        <w:jc w:val="center"/>
        <w:rPr>
          <w:rFonts w:ascii="Tahoma" w:eastAsia="Times New Roman" w:hAnsi="Times New Roman" w:cs="Times New Roman"/>
          <w:b/>
          <w:sz w:val="28"/>
          <w:szCs w:val="26"/>
        </w:rPr>
      </w:pPr>
      <w:r w:rsidRPr="00A614DB">
        <w:rPr>
          <w:rFonts w:ascii="Times New Roman" w:eastAsia="Times New Roman" w:hAnsi="Times New Roman" w:cs="Times New Roman"/>
          <w:b/>
          <w:sz w:val="28"/>
          <w:szCs w:val="26"/>
        </w:rPr>
        <w:t>Совет  сельского поселения «Кажым» РЕШИЛ:</w:t>
      </w:r>
    </w:p>
    <w:p w:rsidR="00A614DB" w:rsidRPr="00A614DB" w:rsidRDefault="00A614DB" w:rsidP="00A614DB">
      <w:pPr>
        <w:widowControl w:val="0"/>
        <w:autoSpaceDE w:val="0"/>
        <w:autoSpaceDN w:val="0"/>
        <w:adjustRightInd w:val="0"/>
        <w:spacing w:after="0" w:line="240" w:lineRule="auto"/>
        <w:ind w:left="720"/>
        <w:jc w:val="both"/>
        <w:rPr>
          <w:rFonts w:ascii="Times New Roman" w:eastAsia="Times New Roman" w:hAnsi="Times New Roman" w:cs="Arial"/>
          <w:b/>
          <w:bCs/>
          <w:snapToGrid w:val="0"/>
          <w:sz w:val="24"/>
          <w:szCs w:val="26"/>
          <w:lang w:eastAsia="zh-CN"/>
        </w:rPr>
      </w:pPr>
    </w:p>
    <w:p w:rsidR="00A614DB" w:rsidRPr="00A614DB" w:rsidRDefault="00A614DB" w:rsidP="00A614DB">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lang w:eastAsia="zh-CN"/>
        </w:rPr>
      </w:pPr>
      <w:r w:rsidRPr="00A614DB">
        <w:rPr>
          <w:rFonts w:ascii="Times New Roman" w:eastAsia="Times New Roman" w:hAnsi="Times New Roman" w:cs="Times New Roman"/>
          <w:snapToGrid w:val="0"/>
          <w:sz w:val="24"/>
          <w:szCs w:val="24"/>
          <w:lang w:eastAsia="zh-CN"/>
        </w:rPr>
        <w:t xml:space="preserve">1.  Провести публичные слушания по </w:t>
      </w:r>
      <w:r w:rsidRPr="00A614DB">
        <w:rPr>
          <w:rFonts w:ascii="Times New Roman" w:eastAsia="Times New Roman" w:hAnsi="Times New Roman" w:cs="Times New Roman"/>
          <w:snapToGrid w:val="0"/>
          <w:color w:val="000000"/>
          <w:sz w:val="24"/>
          <w:szCs w:val="24"/>
          <w:lang w:eastAsia="zh-CN"/>
        </w:rPr>
        <w:t>внесению изменений и дополнений в Устав муниципального образования  сельского поселения «Кажым»</w:t>
      </w:r>
      <w:r w:rsidRPr="00A614DB">
        <w:rPr>
          <w:rFonts w:ascii="Times New Roman" w:eastAsia="Times New Roman" w:hAnsi="Times New Roman" w:cs="Times New Roman"/>
          <w:bCs/>
          <w:snapToGrid w:val="0"/>
          <w:sz w:val="24"/>
          <w:szCs w:val="24"/>
          <w:lang w:eastAsia="zh-CN"/>
        </w:rPr>
        <w:t xml:space="preserve"> (согласно приложению № 1)  </w:t>
      </w:r>
      <w:r w:rsidRPr="00A614DB">
        <w:rPr>
          <w:rFonts w:ascii="Times New Roman" w:eastAsia="Times New Roman" w:hAnsi="Times New Roman" w:cs="Times New Roman"/>
          <w:snapToGrid w:val="0"/>
          <w:sz w:val="24"/>
          <w:szCs w:val="24"/>
          <w:lang w:eastAsia="zh-CN"/>
        </w:rPr>
        <w:t xml:space="preserve"> </w:t>
      </w:r>
      <w:r>
        <w:rPr>
          <w:rFonts w:ascii="Times New Roman" w:eastAsia="Times New Roman" w:hAnsi="Times New Roman" w:cs="Times New Roman"/>
          <w:snapToGrid w:val="0"/>
          <w:sz w:val="24"/>
          <w:szCs w:val="24"/>
          <w:lang w:eastAsia="zh-CN"/>
        </w:rPr>
        <w:t>14 апреля 2023</w:t>
      </w:r>
      <w:r w:rsidRPr="00A614DB">
        <w:rPr>
          <w:rFonts w:ascii="Times New Roman" w:eastAsia="Times New Roman" w:hAnsi="Times New Roman" w:cs="Times New Roman"/>
          <w:snapToGrid w:val="0"/>
          <w:sz w:val="24"/>
          <w:szCs w:val="24"/>
          <w:lang w:eastAsia="zh-CN"/>
        </w:rPr>
        <w:t xml:space="preserve">  года в 16 часов в здании </w:t>
      </w:r>
      <w:r w:rsidR="0029752A">
        <w:rPr>
          <w:rFonts w:ascii="Times New Roman" w:eastAsia="Times New Roman" w:hAnsi="Times New Roman" w:cs="Times New Roman"/>
          <w:snapToGrid w:val="0"/>
          <w:sz w:val="24"/>
          <w:szCs w:val="24"/>
          <w:lang w:eastAsia="zh-CN"/>
        </w:rPr>
        <w:t>Дома культуры п.</w:t>
      </w:r>
      <w:r w:rsidRPr="00A614DB">
        <w:rPr>
          <w:rFonts w:ascii="Times New Roman" w:eastAsia="Times New Roman" w:hAnsi="Times New Roman" w:cs="Times New Roman"/>
          <w:snapToGrid w:val="0"/>
          <w:sz w:val="24"/>
          <w:szCs w:val="24"/>
          <w:lang w:eastAsia="zh-CN"/>
        </w:rPr>
        <w:t>Кажым</w:t>
      </w:r>
      <w:bookmarkStart w:id="0" w:name="_GoBack"/>
      <w:bookmarkEnd w:id="0"/>
      <w:r w:rsidRPr="00A614DB">
        <w:rPr>
          <w:rFonts w:ascii="Times New Roman" w:eastAsia="Times New Roman" w:hAnsi="Times New Roman" w:cs="Times New Roman"/>
          <w:snapToGrid w:val="0"/>
          <w:sz w:val="24"/>
          <w:szCs w:val="24"/>
          <w:lang w:eastAsia="zh-CN"/>
        </w:rPr>
        <w:t>.</w:t>
      </w: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14DB">
        <w:rPr>
          <w:rFonts w:ascii="Times New Roman" w:eastAsia="Times New Roman" w:hAnsi="Times New Roman" w:cs="Times New Roman"/>
          <w:sz w:val="24"/>
          <w:szCs w:val="24"/>
        </w:rPr>
        <w:tab/>
        <w:t>2. Для подготовки и проведения публичных слушаний образовать         организационный комитет в составе:</w:t>
      </w:r>
    </w:p>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232"/>
        <w:gridCol w:w="6513"/>
      </w:tblGrid>
      <w:tr w:rsidR="00A614DB" w:rsidRPr="00A614DB" w:rsidTr="008149FB">
        <w:tc>
          <w:tcPr>
            <w:tcW w:w="3232" w:type="dxa"/>
          </w:tcPr>
          <w:p w:rsidR="00A614DB" w:rsidRPr="00A614DB" w:rsidRDefault="00A614DB" w:rsidP="00A614DB">
            <w:pPr>
              <w:widowControl w:val="0"/>
              <w:autoSpaceDN w:val="0"/>
              <w:adjustRightInd w:val="0"/>
              <w:spacing w:after="0" w:line="240" w:lineRule="auto"/>
              <w:jc w:val="center"/>
              <w:rPr>
                <w:rFonts w:ascii="Times New Roman" w:eastAsia="Times New Roman" w:hAnsi="Times New Roman" w:cs="Tahoma"/>
                <w:bCs/>
                <w:snapToGrid w:val="0"/>
                <w:sz w:val="24"/>
                <w:szCs w:val="26"/>
              </w:rPr>
            </w:pPr>
            <w:r w:rsidRPr="00A614DB">
              <w:rPr>
                <w:rFonts w:ascii="Times New Roman" w:eastAsia="Times New Roman" w:hAnsi="Times New Roman" w:cs="Tahoma"/>
                <w:bCs/>
                <w:snapToGrid w:val="0"/>
                <w:sz w:val="24"/>
                <w:szCs w:val="26"/>
              </w:rPr>
              <w:t xml:space="preserve">Безносикова Ирина Альбертовна </w:t>
            </w:r>
          </w:p>
        </w:tc>
        <w:tc>
          <w:tcPr>
            <w:tcW w:w="6513" w:type="dxa"/>
          </w:tcPr>
          <w:p w:rsidR="00A614DB" w:rsidRPr="00A614DB" w:rsidRDefault="00A614DB" w:rsidP="00A614DB">
            <w:pPr>
              <w:widowControl w:val="0"/>
              <w:autoSpaceDN w:val="0"/>
              <w:adjustRightInd w:val="0"/>
              <w:spacing w:after="0" w:line="240" w:lineRule="auto"/>
              <w:jc w:val="both"/>
              <w:rPr>
                <w:rFonts w:ascii="Times New Roman" w:eastAsia="Times New Roman" w:hAnsi="Times New Roman" w:cs="Tahoma"/>
                <w:bCs/>
                <w:snapToGrid w:val="0"/>
                <w:szCs w:val="24"/>
              </w:rPr>
            </w:pPr>
            <w:r w:rsidRPr="00A614DB">
              <w:rPr>
                <w:rFonts w:ascii="Times New Roman" w:eastAsia="Times New Roman" w:hAnsi="Times New Roman" w:cs="Tahoma"/>
                <w:bCs/>
                <w:snapToGrid w:val="0"/>
                <w:sz w:val="24"/>
                <w:szCs w:val="24"/>
              </w:rPr>
              <w:t xml:space="preserve">глава сельского поселения «Кажым» </w:t>
            </w:r>
          </w:p>
        </w:tc>
      </w:tr>
      <w:tr w:rsidR="00A614DB" w:rsidRPr="00A614DB" w:rsidTr="008149FB">
        <w:tc>
          <w:tcPr>
            <w:tcW w:w="3232" w:type="dxa"/>
          </w:tcPr>
          <w:p w:rsidR="00A614DB" w:rsidRPr="00A614DB" w:rsidRDefault="00A614DB" w:rsidP="00A614DB">
            <w:pPr>
              <w:widowControl w:val="0"/>
              <w:autoSpaceDN w:val="0"/>
              <w:adjustRightInd w:val="0"/>
              <w:spacing w:after="0" w:line="240" w:lineRule="auto"/>
              <w:jc w:val="center"/>
              <w:rPr>
                <w:rFonts w:ascii="Times New Roman" w:eastAsia="Times New Roman" w:hAnsi="Times New Roman" w:cs="Times New Roman"/>
                <w:sz w:val="24"/>
                <w:szCs w:val="26"/>
              </w:rPr>
            </w:pPr>
            <w:proofErr w:type="spellStart"/>
            <w:r w:rsidRPr="00A614DB">
              <w:rPr>
                <w:rFonts w:ascii="Times New Roman" w:eastAsia="Times New Roman" w:hAnsi="Times New Roman" w:cs="Times New Roman"/>
                <w:sz w:val="24"/>
                <w:szCs w:val="26"/>
              </w:rPr>
              <w:t>Кувардина</w:t>
            </w:r>
            <w:proofErr w:type="spellEnd"/>
            <w:r w:rsidRPr="00A614DB">
              <w:rPr>
                <w:rFonts w:ascii="Times New Roman" w:eastAsia="Times New Roman" w:hAnsi="Times New Roman" w:cs="Times New Roman"/>
                <w:sz w:val="24"/>
                <w:szCs w:val="26"/>
              </w:rPr>
              <w:t xml:space="preserve"> Светлана Николаевна</w:t>
            </w:r>
          </w:p>
        </w:tc>
        <w:tc>
          <w:tcPr>
            <w:tcW w:w="6513" w:type="dxa"/>
          </w:tcPr>
          <w:p w:rsidR="00A614DB" w:rsidRPr="00A614DB" w:rsidRDefault="00A614DB" w:rsidP="00A614DB">
            <w:pPr>
              <w:widowControl w:val="0"/>
              <w:autoSpaceDN w:val="0"/>
              <w:adjustRightInd w:val="0"/>
              <w:spacing w:after="0" w:line="240" w:lineRule="auto"/>
              <w:jc w:val="both"/>
              <w:rPr>
                <w:rFonts w:ascii="Times New Roman" w:eastAsia="Times New Roman" w:hAnsi="Times New Roman" w:cs="Tahoma"/>
                <w:bCs/>
                <w:snapToGrid w:val="0"/>
                <w:sz w:val="24"/>
                <w:szCs w:val="24"/>
              </w:rPr>
            </w:pPr>
            <w:r w:rsidRPr="00A614DB">
              <w:rPr>
                <w:rFonts w:ascii="Times New Roman" w:eastAsia="Times New Roman" w:hAnsi="Times New Roman" w:cs="Tahoma"/>
                <w:bCs/>
                <w:snapToGrid w:val="0"/>
                <w:sz w:val="24"/>
                <w:szCs w:val="24"/>
              </w:rPr>
              <w:t xml:space="preserve">депутат Совета сельского поселения «Кажым»-  </w:t>
            </w:r>
          </w:p>
          <w:p w:rsidR="00A614DB" w:rsidRPr="00A614DB" w:rsidRDefault="00A614DB" w:rsidP="00A614DB">
            <w:pPr>
              <w:widowControl w:val="0"/>
              <w:autoSpaceDN w:val="0"/>
              <w:adjustRightInd w:val="0"/>
              <w:spacing w:after="0" w:line="240" w:lineRule="auto"/>
              <w:jc w:val="both"/>
              <w:rPr>
                <w:rFonts w:ascii="Times New Roman" w:eastAsia="Times New Roman" w:hAnsi="Times New Roman" w:cs="Tahoma"/>
                <w:bCs/>
                <w:snapToGrid w:val="0"/>
                <w:szCs w:val="24"/>
              </w:rPr>
            </w:pPr>
            <w:r w:rsidRPr="00A614DB">
              <w:rPr>
                <w:rFonts w:ascii="Times New Roman" w:eastAsia="Times New Roman" w:hAnsi="Times New Roman" w:cs="Tahoma"/>
                <w:bCs/>
                <w:snapToGrid w:val="0"/>
                <w:sz w:val="24"/>
                <w:szCs w:val="24"/>
              </w:rPr>
              <w:t>секретарь комиссии;</w:t>
            </w:r>
          </w:p>
        </w:tc>
      </w:tr>
      <w:tr w:rsidR="00A614DB" w:rsidRPr="00A614DB" w:rsidTr="008149FB">
        <w:tc>
          <w:tcPr>
            <w:tcW w:w="9745" w:type="dxa"/>
            <w:gridSpan w:val="2"/>
          </w:tcPr>
          <w:p w:rsidR="00A614DB" w:rsidRPr="00A614DB" w:rsidRDefault="00A614DB" w:rsidP="00A614DB">
            <w:pPr>
              <w:widowControl w:val="0"/>
              <w:autoSpaceDN w:val="0"/>
              <w:adjustRightInd w:val="0"/>
              <w:spacing w:after="0" w:line="240" w:lineRule="auto"/>
              <w:ind w:left="2700" w:hanging="2700"/>
              <w:jc w:val="both"/>
              <w:rPr>
                <w:rFonts w:ascii="Times New Roman" w:eastAsia="Times New Roman" w:hAnsi="Times New Roman" w:cs="Times New Roman"/>
                <w:szCs w:val="24"/>
              </w:rPr>
            </w:pPr>
            <w:r w:rsidRPr="00A614DB">
              <w:rPr>
                <w:rFonts w:ascii="Times New Roman" w:eastAsia="Times New Roman" w:hAnsi="Times New Roman" w:cs="Times New Roman"/>
                <w:b/>
                <w:i/>
                <w:sz w:val="24"/>
                <w:szCs w:val="24"/>
              </w:rPr>
              <w:t>Члены комиссии</w:t>
            </w:r>
            <w:r w:rsidRPr="00A614DB">
              <w:rPr>
                <w:rFonts w:ascii="Times New Roman" w:eastAsia="Times New Roman" w:hAnsi="Times New Roman" w:cs="Times New Roman"/>
                <w:sz w:val="24"/>
                <w:szCs w:val="24"/>
              </w:rPr>
              <w:t>:</w:t>
            </w:r>
          </w:p>
        </w:tc>
      </w:tr>
      <w:tr w:rsidR="00A614DB" w:rsidRPr="00A614DB" w:rsidTr="008149FB">
        <w:tc>
          <w:tcPr>
            <w:tcW w:w="3232" w:type="dxa"/>
          </w:tcPr>
          <w:p w:rsidR="00A614DB" w:rsidRPr="00A614DB" w:rsidRDefault="00A614DB" w:rsidP="00A614DB">
            <w:pPr>
              <w:widowControl w:val="0"/>
              <w:autoSpaceDN w:val="0"/>
              <w:adjustRightInd w:val="0"/>
              <w:spacing w:after="0" w:line="240" w:lineRule="auto"/>
              <w:jc w:val="center"/>
              <w:rPr>
                <w:rFonts w:ascii="Times New Roman" w:eastAsia="Times New Roman" w:hAnsi="Times New Roman" w:cs="Times New Roman"/>
                <w:sz w:val="24"/>
                <w:szCs w:val="26"/>
              </w:rPr>
            </w:pPr>
            <w:proofErr w:type="spellStart"/>
            <w:r w:rsidRPr="00A614DB">
              <w:rPr>
                <w:rFonts w:ascii="Times New Roman" w:eastAsia="Times New Roman" w:hAnsi="Times New Roman" w:cs="Times New Roman"/>
                <w:sz w:val="24"/>
                <w:szCs w:val="26"/>
              </w:rPr>
              <w:t>Аршинкина</w:t>
            </w:r>
            <w:proofErr w:type="spellEnd"/>
            <w:r w:rsidRPr="00A614DB">
              <w:rPr>
                <w:rFonts w:ascii="Times New Roman" w:eastAsia="Times New Roman" w:hAnsi="Times New Roman" w:cs="Times New Roman"/>
                <w:sz w:val="24"/>
                <w:szCs w:val="26"/>
              </w:rPr>
              <w:t xml:space="preserve"> Лариса Юрьевна </w:t>
            </w:r>
          </w:p>
        </w:tc>
        <w:tc>
          <w:tcPr>
            <w:tcW w:w="6513" w:type="dxa"/>
          </w:tcPr>
          <w:p w:rsidR="00A614DB" w:rsidRPr="00A614DB" w:rsidRDefault="00A614DB" w:rsidP="00A614DB">
            <w:pPr>
              <w:widowControl w:val="0"/>
              <w:autoSpaceDN w:val="0"/>
              <w:adjustRightInd w:val="0"/>
              <w:spacing w:after="0" w:line="240" w:lineRule="auto"/>
              <w:jc w:val="both"/>
              <w:rPr>
                <w:rFonts w:ascii="Times New Roman" w:eastAsia="Times New Roman" w:hAnsi="Times New Roman" w:cs="Tahoma"/>
                <w:bCs/>
                <w:snapToGrid w:val="0"/>
                <w:szCs w:val="24"/>
              </w:rPr>
            </w:pPr>
            <w:r w:rsidRPr="00A614DB">
              <w:rPr>
                <w:rFonts w:ascii="Times New Roman" w:eastAsia="Times New Roman" w:hAnsi="Times New Roman" w:cs="Tahoma"/>
                <w:bCs/>
                <w:snapToGrid w:val="0"/>
                <w:sz w:val="24"/>
                <w:szCs w:val="24"/>
              </w:rPr>
              <w:t>депутат Совета сельского поселения «Кажым».</w:t>
            </w:r>
          </w:p>
        </w:tc>
      </w:tr>
      <w:tr w:rsidR="00A614DB" w:rsidRPr="00A614DB" w:rsidTr="008149FB">
        <w:tc>
          <w:tcPr>
            <w:tcW w:w="3232" w:type="dxa"/>
          </w:tcPr>
          <w:p w:rsidR="00A614DB" w:rsidRPr="00A614DB" w:rsidRDefault="00A614DB" w:rsidP="00A614DB">
            <w:pPr>
              <w:widowControl w:val="0"/>
              <w:autoSpaceDN w:val="0"/>
              <w:adjustRightInd w:val="0"/>
              <w:spacing w:after="0" w:line="240" w:lineRule="auto"/>
              <w:jc w:val="both"/>
              <w:rPr>
                <w:rFonts w:ascii="Times New Roman" w:eastAsia="Times New Roman" w:hAnsi="Times New Roman" w:cs="Times New Roman"/>
                <w:sz w:val="24"/>
                <w:szCs w:val="26"/>
              </w:rPr>
            </w:pPr>
          </w:p>
        </w:tc>
        <w:tc>
          <w:tcPr>
            <w:tcW w:w="6513" w:type="dxa"/>
          </w:tcPr>
          <w:p w:rsidR="00A614DB" w:rsidRPr="00A614DB" w:rsidRDefault="00A614DB" w:rsidP="00A614DB">
            <w:pPr>
              <w:widowControl w:val="0"/>
              <w:autoSpaceDN w:val="0"/>
              <w:adjustRightInd w:val="0"/>
              <w:spacing w:after="0" w:line="240" w:lineRule="auto"/>
              <w:jc w:val="both"/>
              <w:rPr>
                <w:rFonts w:ascii="Times New Roman" w:eastAsia="Times New Roman" w:hAnsi="Times New Roman" w:cs="Tahoma"/>
                <w:bCs/>
                <w:snapToGrid w:val="0"/>
                <w:sz w:val="24"/>
                <w:szCs w:val="26"/>
              </w:rPr>
            </w:pPr>
          </w:p>
        </w:tc>
      </w:tr>
    </w:tbl>
    <w:p w:rsidR="00A614DB" w:rsidRPr="00A614DB" w:rsidRDefault="00A614DB" w:rsidP="00A614D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A614DB" w:rsidRPr="00A614DB" w:rsidRDefault="00A614DB" w:rsidP="00A614DB">
      <w:pPr>
        <w:widowControl w:val="0"/>
        <w:autoSpaceDN w:val="0"/>
        <w:adjustRightInd w:val="0"/>
        <w:spacing w:after="0" w:line="240" w:lineRule="auto"/>
        <w:ind w:left="709" w:hanging="709"/>
        <w:jc w:val="both"/>
        <w:rPr>
          <w:rFonts w:ascii="Times New Roman" w:eastAsia="Times New Roman" w:hAnsi="Times New Roman" w:cs="Tahoma"/>
          <w:bCs/>
          <w:snapToGrid w:val="0"/>
          <w:szCs w:val="24"/>
        </w:rPr>
      </w:pPr>
      <w:r w:rsidRPr="00A614DB">
        <w:rPr>
          <w:rFonts w:ascii="Times New Roman" w:eastAsia="Times New Roman" w:hAnsi="Times New Roman" w:cs="Tahoma"/>
          <w:bCs/>
          <w:snapToGrid w:val="0"/>
          <w:szCs w:val="24"/>
        </w:rPr>
        <w:tab/>
        <w:t>3.</w:t>
      </w:r>
      <w:r w:rsidRPr="00A614DB">
        <w:rPr>
          <w:rFonts w:ascii="Times New Roman" w:eastAsia="Times New Roman" w:hAnsi="Times New Roman" w:cs="Tahoma"/>
          <w:b/>
          <w:bCs/>
          <w:snapToGrid w:val="0"/>
          <w:sz w:val="24"/>
          <w:szCs w:val="24"/>
        </w:rPr>
        <w:t xml:space="preserve"> </w:t>
      </w:r>
      <w:r w:rsidRPr="00A614DB">
        <w:rPr>
          <w:rFonts w:ascii="Times New Roman" w:eastAsia="Times New Roman" w:hAnsi="Times New Roman" w:cs="Tahoma"/>
          <w:bCs/>
          <w:snapToGrid w:val="0"/>
          <w:sz w:val="24"/>
          <w:szCs w:val="24"/>
        </w:rPr>
        <w:t xml:space="preserve">Утвердить порядок учета  предложений граждан по </w:t>
      </w:r>
      <w:r w:rsidRPr="00A614DB">
        <w:rPr>
          <w:rFonts w:ascii="Times New Roman" w:eastAsia="Times New Roman" w:hAnsi="Times New Roman" w:cs="Tahoma"/>
          <w:bCs/>
          <w:snapToGrid w:val="0"/>
          <w:color w:val="000000"/>
          <w:sz w:val="24"/>
          <w:szCs w:val="24"/>
        </w:rPr>
        <w:t xml:space="preserve">внесению  изменений и дополнений в Устав муниципального образования  сельского поселения «Кажым» и участия граждан в его обсуждении </w:t>
      </w:r>
      <w:r w:rsidRPr="00A614DB">
        <w:rPr>
          <w:rFonts w:ascii="Times New Roman" w:eastAsia="Times New Roman" w:hAnsi="Times New Roman" w:cs="Tahoma"/>
          <w:bCs/>
          <w:snapToGrid w:val="0"/>
          <w:sz w:val="24"/>
          <w:szCs w:val="24"/>
        </w:rPr>
        <w:t>согласно приложению № 2.</w:t>
      </w:r>
    </w:p>
    <w:p w:rsidR="00A614DB" w:rsidRPr="00A614DB" w:rsidRDefault="00A614DB" w:rsidP="00A614DB">
      <w:pPr>
        <w:widowControl w:val="0"/>
        <w:autoSpaceDN w:val="0"/>
        <w:adjustRightInd w:val="0"/>
        <w:spacing w:after="0" w:line="240" w:lineRule="auto"/>
        <w:ind w:left="709" w:hanging="709"/>
        <w:jc w:val="both"/>
        <w:rPr>
          <w:rFonts w:ascii="Times New Roman" w:eastAsia="Times New Roman" w:hAnsi="Times New Roman" w:cs="Tahoma"/>
          <w:bCs/>
          <w:snapToGrid w:val="0"/>
          <w:szCs w:val="24"/>
        </w:rPr>
      </w:pPr>
      <w:r w:rsidRPr="00A614DB">
        <w:rPr>
          <w:rFonts w:ascii="Times New Roman" w:eastAsia="Times New Roman" w:hAnsi="Times New Roman" w:cs="Tahoma"/>
          <w:bCs/>
          <w:snapToGrid w:val="0"/>
          <w:szCs w:val="24"/>
        </w:rPr>
        <w:tab/>
        <w:t xml:space="preserve">4. </w:t>
      </w:r>
      <w:r w:rsidRPr="00A614DB">
        <w:rPr>
          <w:rFonts w:ascii="Times New Roman" w:eastAsia="Times New Roman" w:hAnsi="Times New Roman" w:cs="Times New Roman"/>
          <w:sz w:val="24"/>
          <w:szCs w:val="24"/>
        </w:rPr>
        <w:t>Настоящее решение вступает в силу с момента официального  обнародования.</w:t>
      </w:r>
    </w:p>
    <w:p w:rsidR="00A614DB" w:rsidRPr="00A614DB" w:rsidRDefault="00A614DB" w:rsidP="00A614DB">
      <w:pPr>
        <w:widowControl w:val="0"/>
        <w:autoSpaceDE w:val="0"/>
        <w:autoSpaceDN w:val="0"/>
        <w:adjustRightInd w:val="0"/>
        <w:spacing w:after="0" w:line="240" w:lineRule="auto"/>
        <w:jc w:val="both"/>
        <w:rPr>
          <w:rFonts w:ascii="Times New Roman" w:eastAsia="Times New Roman" w:hAnsi="Times New Roman" w:cs="Arial"/>
          <w:bCs/>
          <w:sz w:val="24"/>
          <w:szCs w:val="26"/>
          <w:lang w:eastAsia="zh-CN"/>
        </w:rPr>
      </w:pPr>
      <w:r w:rsidRPr="00A614DB">
        <w:rPr>
          <w:rFonts w:ascii="Times New Roman" w:eastAsia="Times New Roman" w:hAnsi="Times New Roman" w:cs="Times New Roman"/>
          <w:bCs/>
          <w:sz w:val="24"/>
          <w:szCs w:val="26"/>
          <w:lang w:eastAsia="zh-CN"/>
        </w:rPr>
        <w:tab/>
      </w:r>
    </w:p>
    <w:p w:rsidR="00A614DB" w:rsidRPr="00A614DB" w:rsidRDefault="00A614DB" w:rsidP="00A614DB">
      <w:pPr>
        <w:widowControl w:val="0"/>
        <w:autoSpaceDE w:val="0"/>
        <w:autoSpaceDN w:val="0"/>
        <w:adjustRightInd w:val="0"/>
        <w:spacing w:after="0" w:line="240" w:lineRule="auto"/>
        <w:jc w:val="both"/>
        <w:rPr>
          <w:rFonts w:ascii="Times New Roman" w:eastAsia="Times New Roman" w:hAnsi="Times New Roman" w:cs="Arial"/>
          <w:bCs/>
          <w:sz w:val="24"/>
          <w:szCs w:val="26"/>
          <w:lang w:eastAsia="zh-CN"/>
        </w:rPr>
      </w:pPr>
    </w:p>
    <w:p w:rsidR="00A614DB" w:rsidRPr="00A614DB" w:rsidRDefault="00A614DB" w:rsidP="00A614DB">
      <w:pPr>
        <w:widowControl w:val="0"/>
        <w:autoSpaceDE w:val="0"/>
        <w:autoSpaceDN w:val="0"/>
        <w:adjustRightInd w:val="0"/>
        <w:spacing w:after="0" w:line="240" w:lineRule="auto"/>
        <w:jc w:val="both"/>
        <w:rPr>
          <w:rFonts w:ascii="Arial" w:eastAsia="Times New Roman" w:hAnsi="Times New Roman" w:cs="Arial"/>
          <w:bCs/>
          <w:sz w:val="24"/>
          <w:szCs w:val="26"/>
          <w:lang w:eastAsia="zh-CN"/>
        </w:rPr>
      </w:pPr>
      <w:r w:rsidRPr="00A614DB">
        <w:rPr>
          <w:rFonts w:ascii="Times New Roman" w:eastAsia="Times New Roman" w:hAnsi="Times New Roman" w:cs="Arial"/>
          <w:bCs/>
          <w:sz w:val="24"/>
          <w:szCs w:val="26"/>
          <w:lang w:eastAsia="zh-CN"/>
        </w:rPr>
        <w:t>Глава сельского поселения «Кажым»-                                       И.А.Безносикова</w:t>
      </w:r>
    </w:p>
    <w:p w:rsidR="00A614DB" w:rsidRPr="00A614DB" w:rsidRDefault="00A614DB" w:rsidP="00A614DB">
      <w:pPr>
        <w:keepNext/>
        <w:widowControl w:val="0"/>
        <w:autoSpaceDN w:val="0"/>
        <w:adjustRightInd w:val="0"/>
        <w:spacing w:before="240" w:after="60" w:line="240" w:lineRule="auto"/>
        <w:ind w:left="576" w:hanging="576"/>
        <w:jc w:val="right"/>
        <w:outlineLvl w:val="1"/>
        <w:rPr>
          <w:rFonts w:ascii="Arial" w:eastAsia="Times New Roman" w:hAnsi="Times New Roman" w:cs="Tahoma"/>
          <w:sz w:val="24"/>
          <w:szCs w:val="24"/>
        </w:rPr>
      </w:pPr>
    </w:p>
    <w:p w:rsidR="00A614DB" w:rsidRPr="00A614DB" w:rsidRDefault="00A614DB" w:rsidP="00A614DB">
      <w:pPr>
        <w:widowControl w:val="0"/>
        <w:autoSpaceDN w:val="0"/>
        <w:adjustRightInd w:val="0"/>
        <w:spacing w:after="0" w:line="240" w:lineRule="auto"/>
        <w:rPr>
          <w:rFonts w:ascii="Times New Roman" w:eastAsia="Times New Roman" w:hAnsi="Times New Roman" w:cs="Tahoma"/>
          <w:sz w:val="24"/>
          <w:szCs w:val="24"/>
        </w:rPr>
      </w:pPr>
    </w:p>
    <w:p w:rsidR="00A614DB" w:rsidRPr="00A614DB" w:rsidRDefault="00A614DB" w:rsidP="00A614DB">
      <w:pPr>
        <w:widowControl w:val="0"/>
        <w:autoSpaceDN w:val="0"/>
        <w:adjustRightInd w:val="0"/>
        <w:spacing w:after="0" w:line="240" w:lineRule="auto"/>
        <w:rPr>
          <w:rFonts w:ascii="Times New Roman" w:eastAsia="Times New Roman" w:hAnsi="Times New Roman" w:cs="Tahoma"/>
          <w:sz w:val="24"/>
          <w:szCs w:val="24"/>
        </w:rPr>
      </w:pPr>
    </w:p>
    <w:p w:rsidR="00A614DB" w:rsidRPr="00A614DB" w:rsidRDefault="00A614DB" w:rsidP="00A614DB">
      <w:pPr>
        <w:widowControl w:val="0"/>
        <w:autoSpaceDN w:val="0"/>
        <w:adjustRightInd w:val="0"/>
        <w:spacing w:after="0" w:line="240" w:lineRule="auto"/>
        <w:jc w:val="right"/>
        <w:rPr>
          <w:rFonts w:ascii="Times New Roman" w:eastAsia="Times New Roman" w:hAnsi="Times New Roman" w:cs="Tahoma"/>
          <w:sz w:val="24"/>
          <w:szCs w:val="24"/>
        </w:rPr>
      </w:pPr>
    </w:p>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3117"/>
        <w:gridCol w:w="1235"/>
        <w:gridCol w:w="2028"/>
      </w:tblGrid>
      <w:tr w:rsidR="00A614DB" w:rsidRPr="00A614DB" w:rsidTr="008149FB">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сикт</w:t>
            </w:r>
            <w:proofErr w:type="spellEnd"/>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овмöдчöминса</w:t>
            </w:r>
            <w:proofErr w:type="spellEnd"/>
            <w:r w:rsidRPr="00A614DB">
              <w:rPr>
                <w:rFonts w:ascii="Times New Roman" w:eastAsia="Times New Roman" w:hAnsi="Times New Roman" w:cs="Times New Roman"/>
                <w:sz w:val="28"/>
                <w:szCs w:val="28"/>
              </w:rPr>
              <w:t xml:space="preserve"> </w:t>
            </w:r>
          </w:p>
          <w:p w:rsidR="00A614DB" w:rsidRPr="00A614DB" w:rsidRDefault="00A614DB" w:rsidP="00A614DB">
            <w:pPr>
              <w:autoSpaceDN w:val="0"/>
              <w:spacing w:after="0"/>
              <w:jc w:val="center"/>
              <w:rPr>
                <w:rFonts w:ascii="Times New Roman" w:eastAsia="Times New Roman" w:hAnsi="Times New Roman" w:cs="Times New Roman"/>
                <w:sz w:val="28"/>
                <w:szCs w:val="28"/>
              </w:rPr>
            </w:pPr>
            <w:proofErr w:type="spellStart"/>
            <w:proofErr w:type="gramStart"/>
            <w:r w:rsidRPr="00A614DB">
              <w:rPr>
                <w:rFonts w:ascii="Times New Roman" w:eastAsia="Times New Roman" w:hAnsi="Times New Roman" w:cs="Times New Roman"/>
                <w:sz w:val="28"/>
                <w:szCs w:val="28"/>
              </w:rPr>
              <w:t>Сöвет</w:t>
            </w:r>
            <w:proofErr w:type="spellEnd"/>
            <w:proofErr w:type="gramEnd"/>
            <w:r w:rsidRPr="00A614DB">
              <w:rPr>
                <w:rFonts w:ascii="Times New Roman" w:eastAsia="Times New Roman" w:hAnsi="Times New Roman" w:cs="Times New Roman"/>
                <w:sz w:val="28"/>
                <w:szCs w:val="28"/>
              </w:rPr>
              <w:t xml:space="preserve"> </w:t>
            </w:r>
          </w:p>
        </w:tc>
        <w:tc>
          <w:tcPr>
            <w:tcW w:w="3117" w:type="dxa"/>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809625" cy="904875"/>
                  <wp:effectExtent l="0" t="0" r="9525" b="9525"/>
                  <wp:docPr id="1" name="Рисунок 1"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Совет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сельского поселения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right"/>
              <w:rPr>
                <w:rFonts w:ascii="Times New Roman" w:eastAsia="Times New Roman" w:hAnsi="Times New Roman" w:cs="Times New Roman"/>
                <w:b/>
                <w:sz w:val="28"/>
                <w:szCs w:val="28"/>
              </w:rPr>
            </w:pPr>
          </w:p>
        </w:tc>
      </w:tr>
      <w:tr w:rsidR="00A614DB" w:rsidRPr="00A614DB" w:rsidTr="008149FB">
        <w:trPr>
          <w:trHeight w:val="452"/>
        </w:trPr>
        <w:tc>
          <w:tcPr>
            <w:tcW w:w="3190" w:type="dxa"/>
            <w:gridSpan w:val="3"/>
          </w:tcPr>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11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ПОМШУÖМ</w:t>
            </w:r>
          </w:p>
          <w:p w:rsidR="00A614DB" w:rsidRPr="00A614DB" w:rsidRDefault="00A614DB" w:rsidP="00A614DB">
            <w:pPr>
              <w:autoSpaceDN w:val="0"/>
              <w:spacing w:after="0"/>
              <w:jc w:val="center"/>
              <w:rPr>
                <w:rFonts w:ascii="Times New Roman" w:eastAsia="Times New Roman" w:hAnsi="Times New Roman" w:cs="Times New Roman"/>
                <w:b/>
                <w:sz w:val="28"/>
                <w:szCs w:val="28"/>
              </w:rPr>
            </w:pPr>
            <w:r w:rsidRPr="00A614DB">
              <w:rPr>
                <w:rFonts w:ascii="Times New Roman" w:eastAsia="Times New Roman" w:hAnsi="Times New Roman" w:cs="Times New Roman"/>
                <w:sz w:val="28"/>
                <w:szCs w:val="28"/>
              </w:rPr>
              <w:t>РЕШЕНИЕ</w:t>
            </w: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tc>
      </w:tr>
      <w:tr w:rsidR="00A614DB" w:rsidRPr="00A614DB" w:rsidTr="008149FB">
        <w:tc>
          <w:tcPr>
            <w:tcW w:w="49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от</w:t>
            </w:r>
          </w:p>
        </w:tc>
        <w:tc>
          <w:tcPr>
            <w:tcW w:w="1701" w:type="dxa"/>
            <w:tcBorders>
              <w:top w:val="nil"/>
              <w:left w:val="nil"/>
              <w:bottom w:val="single" w:sz="6" w:space="0" w:color="auto"/>
              <w:right w:val="nil"/>
            </w:tcBorders>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992"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2021 г.</w:t>
            </w:r>
          </w:p>
        </w:tc>
        <w:tc>
          <w:tcPr>
            <w:tcW w:w="4352" w:type="dxa"/>
            <w:gridSpan w:val="2"/>
            <w:hideMark/>
          </w:tcPr>
          <w:p w:rsidR="00A614DB" w:rsidRPr="00A614DB" w:rsidRDefault="00A614DB" w:rsidP="00A614DB">
            <w:pPr>
              <w:autoSpaceDN w:val="0"/>
              <w:spacing w:after="0"/>
              <w:jc w:val="right"/>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
        </w:tc>
        <w:tc>
          <w:tcPr>
            <w:tcW w:w="2028" w:type="dxa"/>
            <w:tcBorders>
              <w:top w:val="nil"/>
              <w:left w:val="nil"/>
              <w:bottom w:val="single" w:sz="6" w:space="0" w:color="auto"/>
              <w:right w:val="nil"/>
            </w:tcBorders>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ПРОЕКТ</w:t>
            </w:r>
          </w:p>
        </w:tc>
      </w:tr>
      <w:tr w:rsidR="00A614DB" w:rsidRPr="00A614DB" w:rsidTr="008149FB">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vertAlign w:val="superscript"/>
              </w:rPr>
            </w:pPr>
            <w:r w:rsidRPr="00A614DB">
              <w:rPr>
                <w:rFonts w:ascii="Times New Roman" w:eastAsia="Times New Roman" w:hAnsi="Times New Roman" w:cs="Times New Roman"/>
                <w:sz w:val="28"/>
                <w:szCs w:val="28"/>
                <w:vertAlign w:val="superscript"/>
              </w:rPr>
              <w:t>(Республика Коми, п.Кажым)</w:t>
            </w:r>
          </w:p>
        </w:tc>
        <w:tc>
          <w:tcPr>
            <w:tcW w:w="6380" w:type="dxa"/>
            <w:gridSpan w:val="3"/>
          </w:tcPr>
          <w:p w:rsidR="00A614DB" w:rsidRPr="00A614DB" w:rsidRDefault="00A614DB" w:rsidP="00A614DB">
            <w:pPr>
              <w:autoSpaceDN w:val="0"/>
              <w:spacing w:after="0"/>
              <w:jc w:val="right"/>
              <w:rPr>
                <w:rFonts w:ascii="Times New Roman" w:eastAsia="Times New Roman" w:hAnsi="Times New Roman" w:cs="Times New Roman"/>
                <w:sz w:val="28"/>
                <w:szCs w:val="28"/>
              </w:rPr>
            </w:pPr>
          </w:p>
        </w:tc>
      </w:tr>
    </w:tbl>
    <w:p w:rsidR="00A614DB" w:rsidRPr="00A614DB" w:rsidRDefault="00A614DB" w:rsidP="00A614DB">
      <w:pPr>
        <w:widowControl w:val="0"/>
        <w:autoSpaceDN w:val="0"/>
        <w:adjustRightInd w:val="0"/>
        <w:spacing w:after="0" w:line="240" w:lineRule="auto"/>
        <w:jc w:val="right"/>
        <w:rPr>
          <w:rFonts w:ascii="Times New Roman" w:eastAsia="Times New Roman" w:hAnsi="Times New Roman" w:cs="Tahoma"/>
          <w:sz w:val="24"/>
          <w:szCs w:val="24"/>
        </w:rPr>
      </w:pPr>
    </w:p>
    <w:p w:rsidR="00A614DB" w:rsidRPr="00A614DB" w:rsidRDefault="00A614DB" w:rsidP="00A614DB">
      <w:pPr>
        <w:widowControl w:val="0"/>
        <w:autoSpaceDN w:val="0"/>
        <w:adjustRightInd w:val="0"/>
        <w:spacing w:after="0" w:line="240" w:lineRule="auto"/>
        <w:jc w:val="right"/>
        <w:rPr>
          <w:rFonts w:ascii="Times New Roman" w:eastAsia="Times New Roman" w:hAnsi="Times New Roman" w:cs="Tahoma"/>
          <w:sz w:val="24"/>
          <w:szCs w:val="24"/>
        </w:rPr>
      </w:pP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О внесении изменений и дополнений</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 xml:space="preserve">в Устав </w:t>
      </w:r>
      <w:proofErr w:type="gramStart"/>
      <w:r w:rsidRPr="00A614DB">
        <w:rPr>
          <w:rFonts w:ascii="Times New Roman" w:eastAsia="Times New Roman" w:hAnsi="Times New Roman" w:cs="Arial"/>
          <w:b/>
          <w:bCs/>
          <w:sz w:val="28"/>
          <w:szCs w:val="28"/>
          <w:lang w:eastAsia="zh-CN"/>
        </w:rPr>
        <w:t>муниципального</w:t>
      </w:r>
      <w:proofErr w:type="gramEnd"/>
      <w:r w:rsidRPr="00A614DB">
        <w:rPr>
          <w:rFonts w:ascii="Times New Roman" w:eastAsia="Times New Roman" w:hAnsi="Times New Roman" w:cs="Arial"/>
          <w:b/>
          <w:bCs/>
          <w:sz w:val="28"/>
          <w:szCs w:val="28"/>
          <w:lang w:eastAsia="zh-CN"/>
        </w:rPr>
        <w:t xml:space="preserve"> образования</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сельского поселения «Кажым»</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
          <w:bCs/>
          <w:sz w:val="28"/>
          <w:szCs w:val="24"/>
          <w:lang w:eastAsia="zh-CN"/>
        </w:rPr>
        <w:t xml:space="preserve">         </w:t>
      </w:r>
      <w:r w:rsidRPr="00A614DB">
        <w:rPr>
          <w:rFonts w:ascii="Times New Roman" w:eastAsia="Times New Roman" w:hAnsi="Times New Roman" w:cs="Arial"/>
          <w:bCs/>
          <w:sz w:val="28"/>
          <w:szCs w:val="24"/>
          <w:lang w:eastAsia="zh-CN"/>
        </w:rPr>
        <w:t xml:space="preserve">Руководствуясь статьей 44 Федерального закона от 06.10.2003 года «Об общих </w:t>
      </w:r>
      <w:proofErr w:type="gramStart"/>
      <w:r w:rsidRPr="00A614DB">
        <w:rPr>
          <w:rFonts w:ascii="Times New Roman" w:eastAsia="Times New Roman" w:hAnsi="Times New Roman" w:cs="Arial"/>
          <w:bCs/>
          <w:sz w:val="28"/>
          <w:szCs w:val="24"/>
          <w:lang w:eastAsia="zh-CN"/>
        </w:rPr>
        <w:t>принципах</w:t>
      </w:r>
      <w:proofErr w:type="gramEnd"/>
      <w:r w:rsidRPr="00A614DB">
        <w:rPr>
          <w:rFonts w:ascii="Times New Roman" w:eastAsia="Times New Roman" w:hAnsi="Times New Roman" w:cs="Arial"/>
          <w:bCs/>
          <w:sz w:val="28"/>
          <w:szCs w:val="24"/>
          <w:lang w:eastAsia="zh-CN"/>
        </w:rPr>
        <w:t xml:space="preserve"> организации местного самоуправления в Российской Федерации» №131-ФЗ </w:t>
      </w:r>
    </w:p>
    <w:p w:rsidR="00A614DB" w:rsidRPr="00A614DB" w:rsidRDefault="00A614DB" w:rsidP="00A614DB">
      <w:pPr>
        <w:autoSpaceDE w:val="0"/>
        <w:autoSpaceDN w:val="0"/>
        <w:adjustRightInd w:val="0"/>
        <w:spacing w:after="0" w:line="240" w:lineRule="auto"/>
        <w:jc w:val="center"/>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center"/>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center"/>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Совет сельского поселения «Кажым» решил:</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1.   Внести изменения и дополнения в  Устав муниципального образования сельского поселения «Кажым» согласно приложению.</w:t>
      </w:r>
    </w:p>
    <w:p w:rsidR="00A614DB" w:rsidRPr="00A614DB" w:rsidRDefault="00A614DB" w:rsidP="00A614DB">
      <w:pPr>
        <w:tabs>
          <w:tab w:val="left" w:pos="426"/>
        </w:tabs>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2.   Главе сельского поселения «Кажым» направить настоящее решение в регистрирующий орган в течение 15 дней со дня его принятия.</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 xml:space="preserve">3.      Настоящее решение вступает в силу  в порядке, </w:t>
      </w:r>
      <w:proofErr w:type="gramStart"/>
      <w:r w:rsidRPr="00A614DB">
        <w:rPr>
          <w:rFonts w:ascii="Times New Roman" w:eastAsia="Times New Roman" w:hAnsi="Times New Roman" w:cs="Arial"/>
          <w:bCs/>
          <w:sz w:val="28"/>
          <w:szCs w:val="24"/>
          <w:lang w:eastAsia="zh-CN"/>
        </w:rPr>
        <w:t>установленном</w:t>
      </w:r>
      <w:proofErr w:type="gramEnd"/>
      <w:r w:rsidRPr="00A614DB">
        <w:rPr>
          <w:rFonts w:ascii="Times New Roman" w:eastAsia="Times New Roman" w:hAnsi="Times New Roman" w:cs="Arial"/>
          <w:bCs/>
          <w:sz w:val="28"/>
          <w:szCs w:val="24"/>
          <w:lang w:eastAsia="zh-CN"/>
        </w:rPr>
        <w:t xml:space="preserve"> федеральным законодательством.</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widowControl w:val="0"/>
        <w:autoSpaceDE w:val="0"/>
        <w:autoSpaceDN w:val="0"/>
        <w:adjustRightInd w:val="0"/>
        <w:spacing w:after="0" w:line="240" w:lineRule="auto"/>
        <w:jc w:val="both"/>
        <w:rPr>
          <w:rFonts w:ascii="Arial" w:eastAsia="Times New Roman" w:hAnsi="Times New Roman" w:cs="Arial"/>
          <w:bCs/>
          <w:sz w:val="28"/>
          <w:szCs w:val="26"/>
          <w:lang w:eastAsia="zh-CN"/>
        </w:rPr>
      </w:pPr>
      <w:r w:rsidRPr="00A614DB">
        <w:rPr>
          <w:rFonts w:ascii="Times New Roman" w:eastAsia="Times New Roman" w:hAnsi="Times New Roman" w:cs="Arial"/>
          <w:bCs/>
          <w:sz w:val="28"/>
          <w:szCs w:val="26"/>
          <w:lang w:eastAsia="zh-CN"/>
        </w:rPr>
        <w:t>Глава сельского поселения «Кажым»-                                       И.А.Безносикова</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0765C2" w:rsidRDefault="000765C2"/>
    <w:p w:rsidR="00A614DB" w:rsidRDefault="00A614DB"/>
    <w:p w:rsidR="00A614DB" w:rsidRDefault="00A614DB"/>
    <w:p w:rsidR="00A614DB" w:rsidRDefault="00A614DB"/>
    <w:p w:rsidR="00A614DB" w:rsidRPr="00A614DB" w:rsidRDefault="00A614DB" w:rsidP="00A614DB">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lastRenderedPageBreak/>
        <w:t>Приложение к решению</w:t>
      </w:r>
    </w:p>
    <w:p w:rsidR="00A614DB" w:rsidRPr="00A614DB" w:rsidRDefault="00A614DB" w:rsidP="00A614DB">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t xml:space="preserve">Совета сельского поселения «Кажым» </w:t>
      </w:r>
    </w:p>
    <w:p w:rsidR="00A614DB" w:rsidRPr="00A614DB" w:rsidRDefault="00A614DB" w:rsidP="00A614DB">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t>от «___» ___________ 2023г. №___</w:t>
      </w:r>
    </w:p>
    <w:p w:rsidR="00A614DB" w:rsidRPr="00A614DB" w:rsidRDefault="00A614DB" w:rsidP="00A614DB">
      <w:pPr>
        <w:spacing w:after="0" w:line="240" w:lineRule="auto"/>
        <w:jc w:val="right"/>
        <w:rPr>
          <w:rFonts w:ascii="Times New Roman" w:eastAsia="Calibri" w:hAnsi="Times New Roman" w:cs="Times New Roman"/>
          <w:sz w:val="24"/>
          <w:szCs w:val="24"/>
        </w:rPr>
      </w:pPr>
    </w:p>
    <w:p w:rsidR="00A614DB" w:rsidRPr="00A614DB" w:rsidRDefault="00A614DB" w:rsidP="00A614DB">
      <w:pPr>
        <w:spacing w:after="0" w:line="240" w:lineRule="auto"/>
        <w:jc w:val="right"/>
        <w:rPr>
          <w:rFonts w:ascii="Times New Roman" w:eastAsia="Calibri" w:hAnsi="Times New Roman" w:cs="Times New Roman"/>
          <w:sz w:val="24"/>
          <w:szCs w:val="24"/>
        </w:rPr>
      </w:pP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 xml:space="preserve">1.1. В абзаце 1 части 2 статьи 17 Устава слова </w:t>
      </w:r>
      <w:r w:rsidRPr="00A614DB">
        <w:rPr>
          <w:rFonts w:ascii="Times New Roman" w:eastAsia="Times New Roman" w:hAnsi="Times New Roman" w:cs="Times New Roman"/>
          <w:sz w:val="24"/>
          <w:szCs w:val="24"/>
          <w:lang w:eastAsia="ru-RU"/>
        </w:rPr>
        <w:t>«избирательной комиссией поселения»</w:t>
      </w:r>
      <w:r w:rsidRPr="00A614DB">
        <w:rPr>
          <w:rFonts w:ascii="Times New Roman" w:eastAsia="Times New Roman" w:hAnsi="Times New Roman" w:cs="Times New Roman"/>
          <w:b/>
          <w:sz w:val="24"/>
          <w:szCs w:val="24"/>
          <w:lang w:eastAsia="ru-RU"/>
        </w:rPr>
        <w:t xml:space="preserve"> заменить словами </w:t>
      </w:r>
      <w:r w:rsidRPr="00A614DB">
        <w:rPr>
          <w:rFonts w:ascii="Times New Roman" w:eastAsia="Times New Roman" w:hAnsi="Times New Roman" w:cs="Times New Roman"/>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1.2. В статье 19 Устава слова «Избирательная комиссия Койгородского района» заменить словами «</w:t>
      </w:r>
      <w:r w:rsidRPr="00A614DB">
        <w:rPr>
          <w:rFonts w:ascii="Times New Roman" w:eastAsia="Times New Roman" w:hAnsi="Times New Roman" w:cs="Times New Roman"/>
          <w:sz w:val="24"/>
          <w:szCs w:val="24"/>
          <w:lang w:eastAsia="ru-RU"/>
        </w:rPr>
        <w:t xml:space="preserve">Избирательная комиссия, организующая подготовку и проведение выборов в органы местного самоуправления, местного референдума» в </w:t>
      </w:r>
      <w:r w:rsidRPr="00A614DB">
        <w:rPr>
          <w:rFonts w:ascii="Times New Roman" w:eastAsia="Times New Roman" w:hAnsi="Times New Roman" w:cs="Times New Roman"/>
          <w:b/>
          <w:sz w:val="24"/>
          <w:szCs w:val="24"/>
          <w:lang w:eastAsia="ru-RU"/>
        </w:rPr>
        <w:t>соответствующих падежах.</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1.3. В статье 2.1 Устава:</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часть 2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614DB">
        <w:rPr>
          <w:rFonts w:ascii="Times New Roman" w:eastAsia="Times New Roman" w:hAnsi="Times New Roman" w:cs="Times New Roman"/>
          <w:sz w:val="24"/>
          <w:szCs w:val="24"/>
          <w:lang w:eastAsia="ru-RU"/>
        </w:rPr>
        <w:t>.»;</w:t>
      </w:r>
      <w:proofErr w:type="gramEnd"/>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b/>
          <w:sz w:val="24"/>
          <w:szCs w:val="24"/>
          <w:lang w:eastAsia="ru-RU"/>
        </w:rPr>
        <w:t>2) в пункте 1 части 5 после слов</w:t>
      </w:r>
      <w:r w:rsidRPr="00A614DB">
        <w:rPr>
          <w:rFonts w:ascii="Times New Roman" w:eastAsia="Times New Roman" w:hAnsi="Times New Roman" w:cs="Times New Roman"/>
          <w:sz w:val="24"/>
          <w:szCs w:val="24"/>
          <w:lang w:eastAsia="ru-RU"/>
        </w:rPr>
        <w:t xml:space="preserve"> «муниципальную должность» </w:t>
      </w:r>
      <w:r w:rsidRPr="00A614DB">
        <w:rPr>
          <w:rFonts w:ascii="Times New Roman" w:eastAsia="Times New Roman" w:hAnsi="Times New Roman" w:cs="Times New Roman"/>
          <w:b/>
          <w:sz w:val="24"/>
          <w:szCs w:val="24"/>
          <w:lang w:eastAsia="ru-RU"/>
        </w:rPr>
        <w:t>дополнить словами</w:t>
      </w:r>
      <w:r w:rsidRPr="00A614DB">
        <w:rPr>
          <w:rFonts w:ascii="Times New Roman" w:eastAsia="Times New Roman" w:hAnsi="Times New Roman" w:cs="Times New Roman"/>
          <w:sz w:val="24"/>
          <w:szCs w:val="24"/>
          <w:lang w:eastAsia="ru-RU"/>
        </w:rPr>
        <w:t xml:space="preserve"> «, за исключением муниципальной должности депутата Совета поселения, осуществляющего свои полномочия на непостоянной основе</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b/>
          <w:sz w:val="24"/>
          <w:szCs w:val="24"/>
          <w:lang w:eastAsia="ru-RU"/>
        </w:rPr>
        <w:t>1.4.</w:t>
      </w:r>
      <w:r w:rsidRPr="00A614DB">
        <w:rPr>
          <w:rFonts w:ascii="Times New Roman" w:eastAsia="Times New Roman" w:hAnsi="Times New Roman" w:cs="Times New Roman"/>
          <w:sz w:val="24"/>
          <w:szCs w:val="24"/>
          <w:lang w:eastAsia="ru-RU"/>
        </w:rPr>
        <w:t xml:space="preserve"> </w:t>
      </w:r>
      <w:r w:rsidRPr="00A614DB">
        <w:rPr>
          <w:rFonts w:ascii="Times New Roman" w:eastAsia="Times New Roman" w:hAnsi="Times New Roman" w:cs="Times New Roman"/>
          <w:b/>
          <w:sz w:val="24"/>
          <w:szCs w:val="24"/>
          <w:lang w:eastAsia="ru-RU"/>
        </w:rPr>
        <w:t>В подпунктах «а», «б» пункта 2 статьи 27 Устава слова</w:t>
      </w:r>
      <w:r w:rsidRPr="00A614DB">
        <w:rPr>
          <w:rFonts w:ascii="Times New Roman" w:eastAsia="Times New Roman" w:hAnsi="Times New Roman" w:cs="Times New Roman"/>
          <w:sz w:val="24"/>
          <w:szCs w:val="24"/>
          <w:lang w:eastAsia="ru-RU"/>
        </w:rPr>
        <w:t xml:space="preserve"> «аппарате избирательной комиссии муниципального образования</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 xml:space="preserve"> </w:t>
      </w:r>
      <w:r w:rsidRPr="00A614DB">
        <w:rPr>
          <w:rFonts w:ascii="Times New Roman" w:eastAsia="Times New Roman" w:hAnsi="Times New Roman" w:cs="Times New Roman"/>
          <w:b/>
          <w:sz w:val="24"/>
          <w:szCs w:val="24"/>
          <w:lang w:eastAsia="ru-RU"/>
        </w:rPr>
        <w:t>исключить.</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1.5. В статье 38 Устава:</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пункт 7 части 1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proofErr w:type="gramStart"/>
      <w:r w:rsidRPr="00A614DB">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14DB">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2) дополнить частью 4 следующего содержания:</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«4.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A614DB">
        <w:rPr>
          <w:rFonts w:ascii="Times New Roman" w:eastAsia="Times New Roman" w:hAnsi="Times New Roman" w:cs="Times New Roman"/>
          <w:sz w:val="24"/>
          <w:szCs w:val="24"/>
          <w:lang w:eastAsia="ru-RU"/>
        </w:rPr>
        <w:t>.».</w:t>
      </w:r>
      <w:proofErr w:type="gramEnd"/>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1.6. В статье 41 Устава:</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часть 1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«1. 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Start"/>
      <w:r w:rsidRPr="00A614DB">
        <w:rPr>
          <w:rFonts w:ascii="Times New Roman" w:eastAsia="Times New Roman" w:hAnsi="Times New Roman" w:cs="Times New Roman"/>
          <w:sz w:val="24"/>
          <w:szCs w:val="24"/>
          <w:lang w:eastAsia="ru-RU"/>
        </w:rPr>
        <w:t>.»;</w:t>
      </w:r>
      <w:proofErr w:type="gramEnd"/>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lastRenderedPageBreak/>
        <w:t>2) в подпунктах «а», «б» пункта 2 части 3 слова</w:t>
      </w:r>
      <w:r w:rsidRPr="00A614DB">
        <w:rPr>
          <w:rFonts w:ascii="Times New Roman" w:eastAsia="Times New Roman" w:hAnsi="Times New Roman" w:cs="Times New Roman"/>
          <w:sz w:val="24"/>
          <w:szCs w:val="24"/>
          <w:lang w:eastAsia="ru-RU"/>
        </w:rPr>
        <w:t xml:space="preserve"> «аппарате избирательной комиссии муниципального образования</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 xml:space="preserve"> </w:t>
      </w:r>
      <w:r w:rsidRPr="00A614DB">
        <w:rPr>
          <w:rFonts w:ascii="Times New Roman" w:eastAsia="Times New Roman" w:hAnsi="Times New Roman" w:cs="Times New Roman"/>
          <w:b/>
          <w:sz w:val="24"/>
          <w:szCs w:val="24"/>
          <w:lang w:eastAsia="ru-RU"/>
        </w:rPr>
        <w:t>исключить;</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3) часть 4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«4.</w:t>
      </w:r>
      <w:r w:rsidRPr="00A614DB">
        <w:rPr>
          <w:rFonts w:ascii="Times New Roman" w:eastAsia="Times New Roman" w:hAnsi="Times New Roman" w:cs="Times New Roman"/>
          <w:b/>
          <w:sz w:val="24"/>
          <w:szCs w:val="24"/>
          <w:lang w:eastAsia="ru-RU"/>
        </w:rPr>
        <w:t xml:space="preserve"> </w:t>
      </w:r>
      <w:r w:rsidRPr="00A614DB">
        <w:rPr>
          <w:rFonts w:ascii="Times New Roman" w:eastAsia="Times New Roman" w:hAnsi="Times New Roman" w:cs="Times New Roman"/>
          <w:sz w:val="24"/>
          <w:szCs w:val="24"/>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614DB">
        <w:rPr>
          <w:rFonts w:ascii="Times New Roman" w:eastAsia="Times New Roman" w:hAnsi="Times New Roman" w:cs="Times New Roman"/>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614DB">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1.7. В статье 43 Устава:</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пункт 8 части 1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proofErr w:type="gramStart"/>
      <w:r w:rsidRPr="00A614DB">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14DB">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A614DB" w:rsidRPr="00A614DB" w:rsidRDefault="00A614DB" w:rsidP="00A614DB">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2) часть 2 изложить в следующей редакции:</w:t>
      </w:r>
    </w:p>
    <w:p w:rsidR="00A614DB" w:rsidRPr="00A614DB" w:rsidRDefault="00A614DB" w:rsidP="00A614DB">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 xml:space="preserve">«2. </w:t>
      </w:r>
      <w:proofErr w:type="gramStart"/>
      <w:r w:rsidRPr="00A614DB">
        <w:rPr>
          <w:rFonts w:ascii="Times New Roman" w:eastAsia="Times New Roman" w:hAnsi="Times New Roman" w:cs="Times New Roman"/>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614DB">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b/>
          <w:sz w:val="24"/>
          <w:szCs w:val="24"/>
        </w:rPr>
      </w:pPr>
      <w:r w:rsidRPr="00A614DB">
        <w:rPr>
          <w:rFonts w:ascii="Times New Roman" w:eastAsia="Times New Roman" w:hAnsi="Times New Roman" w:cs="Times New Roman"/>
          <w:b/>
          <w:sz w:val="24"/>
          <w:szCs w:val="24"/>
          <w:lang w:eastAsia="ru-RU"/>
        </w:rPr>
        <w:t>1.8.</w:t>
      </w:r>
      <w:r w:rsidRPr="00A614DB">
        <w:rPr>
          <w:rFonts w:ascii="Times New Roman" w:eastAsia="Times New Roman" w:hAnsi="Times New Roman" w:cs="Times New Roman"/>
          <w:sz w:val="24"/>
          <w:szCs w:val="24"/>
          <w:lang w:eastAsia="ru-RU"/>
        </w:rPr>
        <w:t xml:space="preserve"> </w:t>
      </w:r>
      <w:r w:rsidRPr="00A614DB">
        <w:rPr>
          <w:rFonts w:ascii="Times New Roman" w:eastAsia="Calibri" w:hAnsi="Times New Roman" w:cs="Times New Roman"/>
          <w:b/>
          <w:sz w:val="24"/>
          <w:szCs w:val="24"/>
        </w:rPr>
        <w:t>Статью 44 Устава дополнить частью 15 следующего содержания:</w:t>
      </w:r>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sz w:val="24"/>
          <w:szCs w:val="24"/>
        </w:rPr>
      </w:pPr>
      <w:r w:rsidRPr="00A614DB">
        <w:rPr>
          <w:rFonts w:ascii="Times New Roman" w:eastAsia="Calibri" w:hAnsi="Times New Roman" w:cs="Times New Roman"/>
          <w:sz w:val="24"/>
          <w:szCs w:val="24"/>
        </w:rPr>
        <w:t xml:space="preserve">«15. Высшее должностное лицо Республики Коми вправе обратиться в Совет поселения с инициативой об удалении главы сельского поселения в отставку, в том числе в случае систематического </w:t>
      </w:r>
      <w:proofErr w:type="spellStart"/>
      <w:r w:rsidRPr="00A614DB">
        <w:rPr>
          <w:rFonts w:ascii="Times New Roman" w:eastAsia="Calibri" w:hAnsi="Times New Roman" w:cs="Times New Roman"/>
          <w:sz w:val="24"/>
          <w:szCs w:val="24"/>
        </w:rPr>
        <w:t>недостижения</w:t>
      </w:r>
      <w:proofErr w:type="spellEnd"/>
      <w:r w:rsidRPr="00A614DB">
        <w:rPr>
          <w:rFonts w:ascii="Times New Roman" w:eastAsia="Calibri" w:hAnsi="Times New Roman" w:cs="Times New Roman"/>
          <w:sz w:val="24"/>
          <w:szCs w:val="24"/>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roofErr w:type="gramStart"/>
      <w:r w:rsidRPr="00A614DB">
        <w:rPr>
          <w:rFonts w:ascii="Times New Roman" w:eastAsia="Calibri" w:hAnsi="Times New Roman" w:cs="Times New Roman"/>
          <w:sz w:val="24"/>
          <w:szCs w:val="24"/>
        </w:rPr>
        <w:t>.».</w:t>
      </w:r>
      <w:proofErr w:type="gramEnd"/>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b/>
          <w:sz w:val="24"/>
          <w:szCs w:val="24"/>
        </w:rPr>
      </w:pPr>
      <w:r w:rsidRPr="00A614DB">
        <w:rPr>
          <w:rFonts w:ascii="Times New Roman" w:eastAsia="Times New Roman" w:hAnsi="Times New Roman" w:cs="Times New Roman"/>
          <w:b/>
          <w:sz w:val="24"/>
          <w:szCs w:val="24"/>
          <w:lang w:eastAsia="ru-RU"/>
        </w:rPr>
        <w:t>1.9.</w:t>
      </w:r>
      <w:r w:rsidRPr="00A614DB">
        <w:rPr>
          <w:rFonts w:ascii="Times New Roman" w:eastAsia="Times New Roman" w:hAnsi="Times New Roman" w:cs="Times New Roman"/>
          <w:sz w:val="24"/>
          <w:szCs w:val="24"/>
          <w:lang w:eastAsia="ru-RU"/>
        </w:rPr>
        <w:t xml:space="preserve"> </w:t>
      </w:r>
      <w:r w:rsidRPr="00A614DB">
        <w:rPr>
          <w:rFonts w:ascii="Times New Roman" w:eastAsia="Calibri" w:hAnsi="Times New Roman" w:cs="Times New Roman"/>
          <w:b/>
          <w:sz w:val="24"/>
          <w:szCs w:val="24"/>
        </w:rPr>
        <w:t>Статью 60 Устава дополнить абзацами следующего содержания:</w:t>
      </w:r>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sz w:val="24"/>
          <w:szCs w:val="24"/>
        </w:rPr>
      </w:pPr>
      <w:r w:rsidRPr="00A614DB">
        <w:rPr>
          <w:rFonts w:ascii="Times New Roman" w:eastAsia="Calibri" w:hAnsi="Times New Roman" w:cs="Times New Roman"/>
          <w:sz w:val="24"/>
          <w:szCs w:val="24"/>
        </w:rPr>
        <w:t>«Высшее должностное лицо Республики Коми:</w:t>
      </w:r>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sz w:val="24"/>
          <w:szCs w:val="24"/>
        </w:rPr>
      </w:pPr>
      <w:r w:rsidRPr="00A614DB">
        <w:rPr>
          <w:rFonts w:ascii="Times New Roman" w:eastAsia="Calibri" w:hAnsi="Times New Roman" w:cs="Times New Roman"/>
          <w:sz w:val="24"/>
          <w:szCs w:val="24"/>
        </w:rPr>
        <w:t xml:space="preserve">1) вправе вынести предупреждение, объявить выговор главе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w:t>
      </w:r>
      <w:r w:rsidRPr="00A614DB">
        <w:rPr>
          <w:rFonts w:ascii="Times New Roman" w:eastAsia="Calibri" w:hAnsi="Times New Roman" w:cs="Times New Roman"/>
          <w:sz w:val="24"/>
          <w:szCs w:val="24"/>
        </w:rPr>
        <w:lastRenderedPageBreak/>
        <w:t>полномочий, переданных органам местного самоуправления федеральными законами и (или) законами Республики Коми;</w:t>
      </w:r>
    </w:p>
    <w:p w:rsidR="00A614DB" w:rsidRPr="00A614DB" w:rsidRDefault="00A614DB" w:rsidP="00A614DB">
      <w:pPr>
        <w:tabs>
          <w:tab w:val="left" w:pos="1134"/>
        </w:tabs>
        <w:spacing w:after="0" w:line="240" w:lineRule="auto"/>
        <w:ind w:firstLine="709"/>
        <w:contextualSpacing/>
        <w:jc w:val="both"/>
        <w:rPr>
          <w:rFonts w:ascii="Times New Roman" w:eastAsia="Calibri" w:hAnsi="Times New Roman" w:cs="Times New Roman"/>
          <w:sz w:val="24"/>
          <w:szCs w:val="24"/>
        </w:rPr>
      </w:pPr>
      <w:proofErr w:type="gramStart"/>
      <w:r w:rsidRPr="00A614DB">
        <w:rPr>
          <w:rFonts w:ascii="Times New Roman" w:eastAsia="Calibri" w:hAnsi="Times New Roman" w:cs="Times New Roman"/>
          <w:sz w:val="24"/>
          <w:szCs w:val="24"/>
        </w:rPr>
        <w:t>2) вправе отрешить от должности главу сельского поселения в случае, если в течение месяца со дня вынесения высшим должностным лицом Республики Коми предупреждения, объявления выговора главе сельского поселения в соответствии с пунктом 1 настоящей части главой сельского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A614DB" w:rsidRPr="00A614DB" w:rsidRDefault="00A614DB" w:rsidP="00A614DB">
      <w:pPr>
        <w:spacing w:after="0" w:line="240" w:lineRule="auto"/>
        <w:jc w:val="both"/>
        <w:rPr>
          <w:rFonts w:ascii="Times New Roman" w:eastAsia="Times New Roman" w:hAnsi="Times New Roman" w:cs="Times New Roman"/>
          <w:sz w:val="24"/>
          <w:szCs w:val="24"/>
          <w:lang w:eastAsia="ru-RU"/>
        </w:rPr>
      </w:pPr>
    </w:p>
    <w:p w:rsidR="00A614DB" w:rsidRDefault="00A614DB"/>
    <w:sectPr w:rsidR="00A6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37"/>
    <w:rsid w:val="000765C2"/>
    <w:rsid w:val="0029752A"/>
    <w:rsid w:val="00816437"/>
    <w:rsid w:val="00A614DB"/>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2023-03-15T08:55:00Z</cp:lastPrinted>
  <dcterms:created xsi:type="dcterms:W3CDTF">2023-03-10T11:02:00Z</dcterms:created>
  <dcterms:modified xsi:type="dcterms:W3CDTF">2023-03-17T11:48:00Z</dcterms:modified>
</cp:coreProperties>
</file>