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DB" w:rsidRPr="00A614DB" w:rsidRDefault="00A614DB" w:rsidP="00A614DB">
      <w:pPr>
        <w:widowControl w:val="0"/>
        <w:autoSpaceDN w:val="0"/>
        <w:adjustRightInd w:val="0"/>
        <w:spacing w:after="0" w:line="240" w:lineRule="auto"/>
        <w:rPr>
          <w:rFonts w:ascii="Times New Roman" w:eastAsia="Times New Roman" w:hAnsi="Times New Roman" w:cs="Tahoma"/>
          <w:sz w:val="24"/>
          <w:szCs w:val="24"/>
        </w:rPr>
      </w:pPr>
    </w:p>
    <w:p w:rsidR="00A614DB" w:rsidRPr="00A614DB" w:rsidRDefault="00A614DB" w:rsidP="00A614DB">
      <w:pPr>
        <w:widowControl w:val="0"/>
        <w:autoSpaceDN w:val="0"/>
        <w:adjustRightInd w:val="0"/>
        <w:spacing w:after="0" w:line="240" w:lineRule="auto"/>
        <w:jc w:val="right"/>
        <w:rPr>
          <w:rFonts w:ascii="Times New Roman" w:eastAsia="Times New Roman" w:hAnsi="Times New Roman" w:cs="Tahoma"/>
          <w:sz w:val="24"/>
          <w:szCs w:val="24"/>
        </w:rPr>
      </w:pPr>
    </w:p>
    <w:tbl>
      <w:tblPr>
        <w:tblW w:w="9570" w:type="dxa"/>
        <w:tblLayout w:type="fixed"/>
        <w:tblCellMar>
          <w:left w:w="70" w:type="dxa"/>
          <w:right w:w="70" w:type="dxa"/>
        </w:tblCellMar>
        <w:tblLook w:val="04A0" w:firstRow="1" w:lastRow="0" w:firstColumn="1" w:lastColumn="0" w:noHBand="0" w:noVBand="1"/>
      </w:tblPr>
      <w:tblGrid>
        <w:gridCol w:w="497"/>
        <w:gridCol w:w="1701"/>
        <w:gridCol w:w="992"/>
        <w:gridCol w:w="3117"/>
        <w:gridCol w:w="1235"/>
        <w:gridCol w:w="2028"/>
      </w:tblGrid>
      <w:tr w:rsidR="00A614DB" w:rsidRPr="00A614DB" w:rsidTr="008149FB">
        <w:tc>
          <w:tcPr>
            <w:tcW w:w="3190" w:type="dxa"/>
            <w:gridSpan w:val="3"/>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«Кажым»</w:t>
            </w: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 </w:t>
            </w:r>
            <w:proofErr w:type="spellStart"/>
            <w:r w:rsidRPr="00A614DB">
              <w:rPr>
                <w:rFonts w:ascii="Times New Roman" w:eastAsia="Times New Roman" w:hAnsi="Times New Roman" w:cs="Times New Roman"/>
                <w:sz w:val="28"/>
                <w:szCs w:val="28"/>
              </w:rPr>
              <w:t>сикт</w:t>
            </w:r>
            <w:proofErr w:type="spellEnd"/>
            <w:r w:rsidRPr="00A614DB">
              <w:rPr>
                <w:rFonts w:ascii="Times New Roman" w:eastAsia="Times New Roman" w:hAnsi="Times New Roman" w:cs="Times New Roman"/>
                <w:sz w:val="28"/>
                <w:szCs w:val="28"/>
              </w:rPr>
              <w:t xml:space="preserve"> </w:t>
            </w:r>
            <w:proofErr w:type="spellStart"/>
            <w:r w:rsidRPr="00A614DB">
              <w:rPr>
                <w:rFonts w:ascii="Times New Roman" w:eastAsia="Times New Roman" w:hAnsi="Times New Roman" w:cs="Times New Roman"/>
                <w:sz w:val="28"/>
                <w:szCs w:val="28"/>
              </w:rPr>
              <w:t>овмöдчöминса</w:t>
            </w:r>
            <w:proofErr w:type="spellEnd"/>
            <w:r w:rsidRPr="00A614DB">
              <w:rPr>
                <w:rFonts w:ascii="Times New Roman" w:eastAsia="Times New Roman" w:hAnsi="Times New Roman" w:cs="Times New Roman"/>
                <w:sz w:val="28"/>
                <w:szCs w:val="28"/>
              </w:rPr>
              <w:t xml:space="preserve"> </w:t>
            </w:r>
          </w:p>
          <w:p w:rsidR="00A614DB" w:rsidRPr="00A614DB" w:rsidRDefault="00A614DB" w:rsidP="00A614DB">
            <w:pPr>
              <w:autoSpaceDN w:val="0"/>
              <w:spacing w:after="0"/>
              <w:jc w:val="center"/>
              <w:rPr>
                <w:rFonts w:ascii="Times New Roman" w:eastAsia="Times New Roman" w:hAnsi="Times New Roman" w:cs="Times New Roman"/>
                <w:sz w:val="28"/>
                <w:szCs w:val="28"/>
              </w:rPr>
            </w:pPr>
            <w:proofErr w:type="spellStart"/>
            <w:proofErr w:type="gramStart"/>
            <w:r w:rsidRPr="00A614DB">
              <w:rPr>
                <w:rFonts w:ascii="Times New Roman" w:eastAsia="Times New Roman" w:hAnsi="Times New Roman" w:cs="Times New Roman"/>
                <w:sz w:val="28"/>
                <w:szCs w:val="28"/>
              </w:rPr>
              <w:t>Сöвет</w:t>
            </w:r>
            <w:proofErr w:type="spellEnd"/>
            <w:proofErr w:type="gramEnd"/>
            <w:r w:rsidRPr="00A614DB">
              <w:rPr>
                <w:rFonts w:ascii="Times New Roman" w:eastAsia="Times New Roman" w:hAnsi="Times New Roman" w:cs="Times New Roman"/>
                <w:sz w:val="28"/>
                <w:szCs w:val="28"/>
              </w:rPr>
              <w:t xml:space="preserve"> </w:t>
            </w:r>
          </w:p>
        </w:tc>
        <w:tc>
          <w:tcPr>
            <w:tcW w:w="3117" w:type="dxa"/>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809625" cy="904875"/>
                  <wp:effectExtent l="0" t="0" r="9525" b="9525"/>
                  <wp:docPr id="1" name="Рисунок 1" descr="Описание: 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KOMI_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rsidR="00A614DB" w:rsidRPr="00A614DB" w:rsidRDefault="00A614DB" w:rsidP="00A614DB">
            <w:pPr>
              <w:autoSpaceDN w:val="0"/>
              <w:spacing w:after="0"/>
              <w:jc w:val="center"/>
              <w:rPr>
                <w:rFonts w:ascii="Times New Roman" w:eastAsia="Times New Roman" w:hAnsi="Times New Roman" w:cs="Times New Roman"/>
                <w:sz w:val="28"/>
                <w:szCs w:val="28"/>
              </w:rPr>
            </w:pPr>
          </w:p>
        </w:tc>
        <w:tc>
          <w:tcPr>
            <w:tcW w:w="3263" w:type="dxa"/>
            <w:gridSpan w:val="2"/>
          </w:tcPr>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Совет </w:t>
            </w: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сельского поселения </w:t>
            </w:r>
          </w:p>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«Кажым»</w:t>
            </w:r>
          </w:p>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center"/>
              <w:rPr>
                <w:rFonts w:ascii="Times New Roman" w:eastAsia="Times New Roman" w:hAnsi="Times New Roman" w:cs="Times New Roman"/>
                <w:sz w:val="28"/>
                <w:szCs w:val="28"/>
              </w:rPr>
            </w:pPr>
          </w:p>
          <w:p w:rsidR="00A614DB" w:rsidRPr="00A614DB" w:rsidRDefault="00A614DB" w:rsidP="00A614DB">
            <w:pPr>
              <w:autoSpaceDN w:val="0"/>
              <w:spacing w:after="0"/>
              <w:jc w:val="right"/>
              <w:rPr>
                <w:rFonts w:ascii="Times New Roman" w:eastAsia="Times New Roman" w:hAnsi="Times New Roman" w:cs="Times New Roman"/>
                <w:b/>
                <w:sz w:val="28"/>
                <w:szCs w:val="28"/>
              </w:rPr>
            </w:pPr>
          </w:p>
        </w:tc>
      </w:tr>
      <w:tr w:rsidR="00A614DB" w:rsidRPr="00A614DB" w:rsidTr="008149FB">
        <w:trPr>
          <w:trHeight w:val="452"/>
        </w:trPr>
        <w:tc>
          <w:tcPr>
            <w:tcW w:w="3190" w:type="dxa"/>
            <w:gridSpan w:val="3"/>
          </w:tcPr>
          <w:p w:rsidR="00A614DB" w:rsidRPr="00A614DB" w:rsidRDefault="00A614DB" w:rsidP="00A614DB">
            <w:pPr>
              <w:autoSpaceDN w:val="0"/>
              <w:spacing w:after="0"/>
              <w:jc w:val="center"/>
              <w:rPr>
                <w:rFonts w:ascii="Times New Roman" w:eastAsia="Times New Roman" w:hAnsi="Times New Roman" w:cs="Times New Roman"/>
                <w:sz w:val="28"/>
                <w:szCs w:val="28"/>
              </w:rPr>
            </w:pPr>
          </w:p>
        </w:tc>
        <w:tc>
          <w:tcPr>
            <w:tcW w:w="3117" w:type="dxa"/>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ПОМШУÖМ</w:t>
            </w:r>
          </w:p>
          <w:p w:rsidR="00A614DB" w:rsidRPr="00A614DB" w:rsidRDefault="00A614DB" w:rsidP="00A614DB">
            <w:pPr>
              <w:autoSpaceDN w:val="0"/>
              <w:spacing w:after="0"/>
              <w:jc w:val="center"/>
              <w:rPr>
                <w:rFonts w:ascii="Times New Roman" w:eastAsia="Times New Roman" w:hAnsi="Times New Roman" w:cs="Times New Roman"/>
                <w:b/>
                <w:sz w:val="28"/>
                <w:szCs w:val="28"/>
              </w:rPr>
            </w:pPr>
            <w:r w:rsidRPr="00A614DB">
              <w:rPr>
                <w:rFonts w:ascii="Times New Roman" w:eastAsia="Times New Roman" w:hAnsi="Times New Roman" w:cs="Times New Roman"/>
                <w:sz w:val="28"/>
                <w:szCs w:val="28"/>
              </w:rPr>
              <w:t>РЕШЕНИЕ</w:t>
            </w:r>
          </w:p>
        </w:tc>
        <w:tc>
          <w:tcPr>
            <w:tcW w:w="3263" w:type="dxa"/>
            <w:gridSpan w:val="2"/>
          </w:tcPr>
          <w:p w:rsidR="00A614DB" w:rsidRPr="00A614DB" w:rsidRDefault="00A614DB" w:rsidP="00A614DB">
            <w:pPr>
              <w:autoSpaceDN w:val="0"/>
              <w:spacing w:after="0"/>
              <w:jc w:val="center"/>
              <w:rPr>
                <w:rFonts w:ascii="Times New Roman" w:eastAsia="Times New Roman" w:hAnsi="Times New Roman" w:cs="Times New Roman"/>
                <w:sz w:val="28"/>
                <w:szCs w:val="28"/>
              </w:rPr>
            </w:pPr>
          </w:p>
        </w:tc>
      </w:tr>
      <w:tr w:rsidR="00A614DB" w:rsidRPr="00A614DB" w:rsidTr="008149FB">
        <w:tc>
          <w:tcPr>
            <w:tcW w:w="497" w:type="dxa"/>
            <w:hideMark/>
          </w:tcPr>
          <w:p w:rsidR="00A614DB" w:rsidRPr="00A614DB" w:rsidRDefault="00A614DB" w:rsidP="00A614DB">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от</w:t>
            </w:r>
          </w:p>
        </w:tc>
        <w:tc>
          <w:tcPr>
            <w:tcW w:w="1701" w:type="dxa"/>
            <w:tcBorders>
              <w:top w:val="nil"/>
              <w:left w:val="nil"/>
              <w:bottom w:val="single" w:sz="6" w:space="0" w:color="auto"/>
              <w:right w:val="nil"/>
            </w:tcBorders>
            <w:hideMark/>
          </w:tcPr>
          <w:p w:rsidR="00A614DB" w:rsidRPr="00A614DB" w:rsidRDefault="003E2790" w:rsidP="00A614DB">
            <w:pPr>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 апреля</w:t>
            </w:r>
          </w:p>
        </w:tc>
        <w:tc>
          <w:tcPr>
            <w:tcW w:w="992" w:type="dxa"/>
            <w:hideMark/>
          </w:tcPr>
          <w:p w:rsidR="00A614DB" w:rsidRPr="00A614DB" w:rsidRDefault="00A614DB" w:rsidP="00F85044">
            <w:pPr>
              <w:autoSpaceDN w:val="0"/>
              <w:spacing w:after="0"/>
              <w:jc w:val="center"/>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202</w:t>
            </w:r>
            <w:r w:rsidR="00F85044">
              <w:rPr>
                <w:rFonts w:ascii="Times New Roman" w:eastAsia="Times New Roman" w:hAnsi="Times New Roman" w:cs="Times New Roman"/>
                <w:sz w:val="28"/>
                <w:szCs w:val="28"/>
              </w:rPr>
              <w:t>3</w:t>
            </w:r>
            <w:r w:rsidRPr="00A614DB">
              <w:rPr>
                <w:rFonts w:ascii="Times New Roman" w:eastAsia="Times New Roman" w:hAnsi="Times New Roman" w:cs="Times New Roman"/>
                <w:sz w:val="28"/>
                <w:szCs w:val="28"/>
              </w:rPr>
              <w:t xml:space="preserve"> г.</w:t>
            </w:r>
          </w:p>
        </w:tc>
        <w:tc>
          <w:tcPr>
            <w:tcW w:w="4352" w:type="dxa"/>
            <w:gridSpan w:val="2"/>
            <w:hideMark/>
          </w:tcPr>
          <w:p w:rsidR="00A614DB" w:rsidRPr="00A614DB" w:rsidRDefault="00A614DB" w:rsidP="00A614DB">
            <w:pPr>
              <w:autoSpaceDN w:val="0"/>
              <w:spacing w:after="0"/>
              <w:jc w:val="right"/>
              <w:rPr>
                <w:rFonts w:ascii="Times New Roman" w:eastAsia="Times New Roman" w:hAnsi="Times New Roman" w:cs="Times New Roman"/>
                <w:sz w:val="28"/>
                <w:szCs w:val="28"/>
              </w:rPr>
            </w:pPr>
            <w:r w:rsidRPr="00A614DB">
              <w:rPr>
                <w:rFonts w:ascii="Times New Roman" w:eastAsia="Times New Roman" w:hAnsi="Times New Roman" w:cs="Times New Roman"/>
                <w:sz w:val="28"/>
                <w:szCs w:val="28"/>
              </w:rPr>
              <w:t xml:space="preserve">№ </w:t>
            </w:r>
          </w:p>
        </w:tc>
        <w:tc>
          <w:tcPr>
            <w:tcW w:w="2028" w:type="dxa"/>
            <w:tcBorders>
              <w:top w:val="nil"/>
              <w:left w:val="nil"/>
              <w:bottom w:val="single" w:sz="6" w:space="0" w:color="auto"/>
              <w:right w:val="nil"/>
            </w:tcBorders>
            <w:hideMark/>
          </w:tcPr>
          <w:p w:rsidR="00A614DB" w:rsidRPr="003E2790" w:rsidRDefault="003E2790" w:rsidP="00A614DB">
            <w:pPr>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II-24</w:t>
            </w:r>
            <w:r>
              <w:rPr>
                <w:rFonts w:ascii="Times New Roman" w:eastAsia="Times New Roman" w:hAnsi="Times New Roman" w:cs="Times New Roman"/>
                <w:sz w:val="28"/>
                <w:szCs w:val="28"/>
              </w:rPr>
              <w:t>/88</w:t>
            </w:r>
          </w:p>
        </w:tc>
      </w:tr>
      <w:tr w:rsidR="00A614DB" w:rsidRPr="00A614DB" w:rsidTr="008149FB">
        <w:tc>
          <w:tcPr>
            <w:tcW w:w="3190" w:type="dxa"/>
            <w:gridSpan w:val="3"/>
            <w:hideMark/>
          </w:tcPr>
          <w:p w:rsidR="00A614DB" w:rsidRPr="00A614DB" w:rsidRDefault="00A614DB" w:rsidP="00A614DB">
            <w:pPr>
              <w:autoSpaceDN w:val="0"/>
              <w:spacing w:after="0"/>
              <w:jc w:val="center"/>
              <w:rPr>
                <w:rFonts w:ascii="Times New Roman" w:eastAsia="Times New Roman" w:hAnsi="Times New Roman" w:cs="Times New Roman"/>
                <w:sz w:val="28"/>
                <w:szCs w:val="28"/>
                <w:vertAlign w:val="superscript"/>
              </w:rPr>
            </w:pPr>
            <w:r w:rsidRPr="00A614DB">
              <w:rPr>
                <w:rFonts w:ascii="Times New Roman" w:eastAsia="Times New Roman" w:hAnsi="Times New Roman" w:cs="Times New Roman"/>
                <w:sz w:val="28"/>
                <w:szCs w:val="28"/>
                <w:vertAlign w:val="superscript"/>
              </w:rPr>
              <w:t>(Республика Коми, п.Кажым)</w:t>
            </w:r>
          </w:p>
        </w:tc>
        <w:tc>
          <w:tcPr>
            <w:tcW w:w="6380" w:type="dxa"/>
            <w:gridSpan w:val="3"/>
          </w:tcPr>
          <w:p w:rsidR="00A614DB" w:rsidRPr="00A614DB" w:rsidRDefault="00A614DB" w:rsidP="00A614DB">
            <w:pPr>
              <w:autoSpaceDN w:val="0"/>
              <w:spacing w:after="0"/>
              <w:jc w:val="right"/>
              <w:rPr>
                <w:rFonts w:ascii="Times New Roman" w:eastAsia="Times New Roman" w:hAnsi="Times New Roman" w:cs="Times New Roman"/>
                <w:sz w:val="28"/>
                <w:szCs w:val="28"/>
              </w:rPr>
            </w:pPr>
          </w:p>
        </w:tc>
      </w:tr>
    </w:tbl>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8"/>
          <w:szCs w:val="28"/>
          <w:lang w:eastAsia="zh-CN"/>
        </w:rPr>
      </w:pPr>
      <w:r w:rsidRPr="00A614DB">
        <w:rPr>
          <w:rFonts w:ascii="Times New Roman" w:eastAsia="Times New Roman" w:hAnsi="Times New Roman" w:cs="Arial"/>
          <w:b/>
          <w:bCs/>
          <w:sz w:val="28"/>
          <w:szCs w:val="28"/>
          <w:lang w:eastAsia="zh-CN"/>
        </w:rPr>
        <w:t>О внесении изменений и дополнений</w:t>
      </w:r>
    </w:p>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8"/>
          <w:szCs w:val="28"/>
          <w:lang w:eastAsia="zh-CN"/>
        </w:rPr>
      </w:pPr>
      <w:r w:rsidRPr="00A614DB">
        <w:rPr>
          <w:rFonts w:ascii="Times New Roman" w:eastAsia="Times New Roman" w:hAnsi="Times New Roman" w:cs="Arial"/>
          <w:b/>
          <w:bCs/>
          <w:sz w:val="28"/>
          <w:szCs w:val="28"/>
          <w:lang w:eastAsia="zh-CN"/>
        </w:rPr>
        <w:t xml:space="preserve">в Устав </w:t>
      </w:r>
      <w:proofErr w:type="gramStart"/>
      <w:r w:rsidRPr="00A614DB">
        <w:rPr>
          <w:rFonts w:ascii="Times New Roman" w:eastAsia="Times New Roman" w:hAnsi="Times New Roman" w:cs="Arial"/>
          <w:b/>
          <w:bCs/>
          <w:sz w:val="28"/>
          <w:szCs w:val="28"/>
          <w:lang w:eastAsia="zh-CN"/>
        </w:rPr>
        <w:t>муниципального</w:t>
      </w:r>
      <w:proofErr w:type="gramEnd"/>
      <w:r w:rsidRPr="00A614DB">
        <w:rPr>
          <w:rFonts w:ascii="Times New Roman" w:eastAsia="Times New Roman" w:hAnsi="Times New Roman" w:cs="Arial"/>
          <w:b/>
          <w:bCs/>
          <w:sz w:val="28"/>
          <w:szCs w:val="28"/>
          <w:lang w:eastAsia="zh-CN"/>
        </w:rPr>
        <w:t xml:space="preserve"> образования</w:t>
      </w:r>
    </w:p>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8"/>
          <w:szCs w:val="28"/>
          <w:lang w:eastAsia="zh-CN"/>
        </w:rPr>
      </w:pPr>
      <w:r w:rsidRPr="00A614DB">
        <w:rPr>
          <w:rFonts w:ascii="Times New Roman" w:eastAsia="Times New Roman" w:hAnsi="Times New Roman" w:cs="Arial"/>
          <w:b/>
          <w:bCs/>
          <w:sz w:val="28"/>
          <w:szCs w:val="28"/>
          <w:lang w:eastAsia="zh-CN"/>
        </w:rPr>
        <w:t>сельского поселения «Кажым»</w:t>
      </w:r>
    </w:p>
    <w:p w:rsidR="00A614DB" w:rsidRPr="00A614DB" w:rsidRDefault="00A614DB" w:rsidP="00A614DB">
      <w:pPr>
        <w:autoSpaceDE w:val="0"/>
        <w:autoSpaceDN w:val="0"/>
        <w:adjustRightInd w:val="0"/>
        <w:spacing w:after="0" w:line="240" w:lineRule="auto"/>
        <w:rPr>
          <w:rFonts w:ascii="Times New Roman" w:eastAsia="Times New Roman" w:hAnsi="Times New Roman" w:cs="Arial"/>
          <w:b/>
          <w:bCs/>
          <w:sz w:val="28"/>
          <w:szCs w:val="28"/>
          <w:lang w:eastAsia="zh-CN"/>
        </w:rPr>
      </w:pPr>
    </w:p>
    <w:p w:rsidR="003E2790" w:rsidRDefault="00A614DB" w:rsidP="00A614DB">
      <w:pPr>
        <w:autoSpaceDE w:val="0"/>
        <w:autoSpaceDN w:val="0"/>
        <w:adjustRightInd w:val="0"/>
        <w:spacing w:after="0" w:line="240" w:lineRule="auto"/>
        <w:jc w:val="both"/>
        <w:rPr>
          <w:rFonts w:ascii="Times New Roman" w:eastAsia="Times New Roman" w:hAnsi="Times New Roman" w:cs="Arial"/>
          <w:b/>
          <w:bCs/>
          <w:sz w:val="28"/>
          <w:szCs w:val="24"/>
          <w:lang w:eastAsia="zh-CN"/>
        </w:rPr>
      </w:pPr>
      <w:r w:rsidRPr="00A614DB">
        <w:rPr>
          <w:rFonts w:ascii="Times New Roman" w:eastAsia="Times New Roman" w:hAnsi="Times New Roman" w:cs="Arial"/>
          <w:b/>
          <w:bCs/>
          <w:sz w:val="28"/>
          <w:szCs w:val="24"/>
          <w:lang w:eastAsia="zh-CN"/>
        </w:rPr>
        <w:t xml:space="preserve">       </w:t>
      </w:r>
    </w:p>
    <w:p w:rsidR="00A614DB" w:rsidRPr="00A614DB" w:rsidRDefault="003E2790"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r>
        <w:rPr>
          <w:rFonts w:ascii="Times New Roman" w:eastAsia="Times New Roman" w:hAnsi="Times New Roman" w:cs="Arial"/>
          <w:b/>
          <w:bCs/>
          <w:sz w:val="28"/>
          <w:szCs w:val="24"/>
          <w:lang w:eastAsia="zh-CN"/>
        </w:rPr>
        <w:tab/>
      </w:r>
      <w:r w:rsidR="00A614DB" w:rsidRPr="00A614DB">
        <w:rPr>
          <w:rFonts w:ascii="Times New Roman" w:eastAsia="Times New Roman" w:hAnsi="Times New Roman" w:cs="Arial"/>
          <w:b/>
          <w:bCs/>
          <w:sz w:val="28"/>
          <w:szCs w:val="24"/>
          <w:lang w:eastAsia="zh-CN"/>
        </w:rPr>
        <w:t xml:space="preserve">  </w:t>
      </w:r>
      <w:r w:rsidR="00A614DB" w:rsidRPr="00A614DB">
        <w:rPr>
          <w:rFonts w:ascii="Times New Roman" w:eastAsia="Times New Roman" w:hAnsi="Times New Roman" w:cs="Arial"/>
          <w:bCs/>
          <w:sz w:val="28"/>
          <w:szCs w:val="24"/>
          <w:lang w:eastAsia="zh-CN"/>
        </w:rPr>
        <w:t xml:space="preserve">Руководствуясь статьей 44 Федерального закона от 06.10.2003 года «Об общих </w:t>
      </w:r>
      <w:proofErr w:type="gramStart"/>
      <w:r w:rsidR="00A614DB" w:rsidRPr="00A614DB">
        <w:rPr>
          <w:rFonts w:ascii="Times New Roman" w:eastAsia="Times New Roman" w:hAnsi="Times New Roman" w:cs="Arial"/>
          <w:bCs/>
          <w:sz w:val="28"/>
          <w:szCs w:val="24"/>
          <w:lang w:eastAsia="zh-CN"/>
        </w:rPr>
        <w:t>принципах</w:t>
      </w:r>
      <w:proofErr w:type="gramEnd"/>
      <w:r w:rsidR="00A614DB" w:rsidRPr="00A614DB">
        <w:rPr>
          <w:rFonts w:ascii="Times New Roman" w:eastAsia="Times New Roman" w:hAnsi="Times New Roman" w:cs="Arial"/>
          <w:bCs/>
          <w:sz w:val="28"/>
          <w:szCs w:val="24"/>
          <w:lang w:eastAsia="zh-CN"/>
        </w:rPr>
        <w:t xml:space="preserve"> организации местного самоуправления в Российской Федерации» №131-ФЗ </w:t>
      </w:r>
    </w:p>
    <w:p w:rsidR="00A614DB" w:rsidRPr="00A614DB" w:rsidRDefault="00A614DB" w:rsidP="00A614DB">
      <w:pPr>
        <w:autoSpaceDE w:val="0"/>
        <w:autoSpaceDN w:val="0"/>
        <w:adjustRightInd w:val="0"/>
        <w:spacing w:after="0" w:line="240" w:lineRule="auto"/>
        <w:jc w:val="center"/>
        <w:rPr>
          <w:rFonts w:ascii="Times New Roman" w:eastAsia="Times New Roman" w:hAnsi="Times New Roman" w:cs="Arial"/>
          <w:bCs/>
          <w:sz w:val="28"/>
          <w:szCs w:val="24"/>
          <w:lang w:eastAsia="zh-CN"/>
        </w:rPr>
      </w:pPr>
    </w:p>
    <w:p w:rsidR="00A614DB" w:rsidRPr="003E2790" w:rsidRDefault="00A614DB" w:rsidP="00A614DB">
      <w:pPr>
        <w:autoSpaceDE w:val="0"/>
        <w:autoSpaceDN w:val="0"/>
        <w:adjustRightInd w:val="0"/>
        <w:spacing w:after="0" w:line="240" w:lineRule="auto"/>
        <w:jc w:val="center"/>
        <w:rPr>
          <w:rFonts w:ascii="Times New Roman" w:eastAsia="Times New Roman" w:hAnsi="Times New Roman" w:cs="Arial"/>
          <w:b/>
          <w:bCs/>
          <w:sz w:val="28"/>
          <w:szCs w:val="24"/>
          <w:lang w:eastAsia="zh-CN"/>
        </w:rPr>
      </w:pPr>
      <w:r w:rsidRPr="003E2790">
        <w:rPr>
          <w:rFonts w:ascii="Times New Roman" w:eastAsia="Times New Roman" w:hAnsi="Times New Roman" w:cs="Arial"/>
          <w:b/>
          <w:bCs/>
          <w:sz w:val="28"/>
          <w:szCs w:val="24"/>
          <w:lang w:eastAsia="zh-CN"/>
        </w:rPr>
        <w:t>Совет сельского поселения «Кажым» решил:</w:t>
      </w: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r w:rsidRPr="00A614DB">
        <w:rPr>
          <w:rFonts w:ascii="Times New Roman" w:eastAsia="Times New Roman" w:hAnsi="Times New Roman" w:cs="Arial"/>
          <w:bCs/>
          <w:sz w:val="28"/>
          <w:szCs w:val="24"/>
          <w:lang w:eastAsia="zh-CN"/>
        </w:rPr>
        <w:t>1.   Внести изменения и дополнения в  Устав муниципального образования сельского поселения «Кажым» согласно приложению.</w:t>
      </w:r>
    </w:p>
    <w:p w:rsidR="00A614DB" w:rsidRPr="00A614DB" w:rsidRDefault="00A614DB" w:rsidP="00A614DB">
      <w:pPr>
        <w:tabs>
          <w:tab w:val="left" w:pos="426"/>
        </w:tabs>
        <w:autoSpaceDE w:val="0"/>
        <w:autoSpaceDN w:val="0"/>
        <w:adjustRightInd w:val="0"/>
        <w:spacing w:after="0" w:line="240" w:lineRule="auto"/>
        <w:jc w:val="both"/>
        <w:rPr>
          <w:rFonts w:ascii="Times New Roman" w:eastAsia="Times New Roman" w:hAnsi="Times New Roman" w:cs="Arial"/>
          <w:bCs/>
          <w:sz w:val="28"/>
          <w:szCs w:val="24"/>
          <w:lang w:eastAsia="zh-CN"/>
        </w:rPr>
      </w:pPr>
      <w:r w:rsidRPr="00A614DB">
        <w:rPr>
          <w:rFonts w:ascii="Times New Roman" w:eastAsia="Times New Roman" w:hAnsi="Times New Roman" w:cs="Arial"/>
          <w:bCs/>
          <w:sz w:val="28"/>
          <w:szCs w:val="24"/>
          <w:lang w:eastAsia="zh-CN"/>
        </w:rPr>
        <w:t>2.   Главе сельского поселения «Кажым» направить настоящее решение в регистрирующий орган в течение 15 дней со дня его принятия.</w:t>
      </w:r>
    </w:p>
    <w:p w:rsidR="00A614DB" w:rsidRPr="00A614DB" w:rsidRDefault="003E2790"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r>
        <w:rPr>
          <w:rFonts w:ascii="Times New Roman" w:eastAsia="Times New Roman" w:hAnsi="Times New Roman" w:cs="Arial"/>
          <w:bCs/>
          <w:sz w:val="28"/>
          <w:szCs w:val="24"/>
          <w:lang w:eastAsia="zh-CN"/>
        </w:rPr>
        <w:t xml:space="preserve">3.  </w:t>
      </w:r>
      <w:r w:rsidR="00A614DB" w:rsidRPr="00A614DB">
        <w:rPr>
          <w:rFonts w:ascii="Times New Roman" w:eastAsia="Times New Roman" w:hAnsi="Times New Roman" w:cs="Arial"/>
          <w:bCs/>
          <w:sz w:val="28"/>
          <w:szCs w:val="24"/>
          <w:lang w:eastAsia="zh-CN"/>
        </w:rPr>
        <w:t xml:space="preserve">Настоящее решение вступает в силу  в порядке, </w:t>
      </w:r>
      <w:proofErr w:type="gramStart"/>
      <w:r w:rsidR="00A614DB" w:rsidRPr="00A614DB">
        <w:rPr>
          <w:rFonts w:ascii="Times New Roman" w:eastAsia="Times New Roman" w:hAnsi="Times New Roman" w:cs="Arial"/>
          <w:bCs/>
          <w:sz w:val="28"/>
          <w:szCs w:val="24"/>
          <w:lang w:eastAsia="zh-CN"/>
        </w:rPr>
        <w:t>установленном</w:t>
      </w:r>
      <w:proofErr w:type="gramEnd"/>
      <w:r w:rsidR="00A614DB" w:rsidRPr="00A614DB">
        <w:rPr>
          <w:rFonts w:ascii="Times New Roman" w:eastAsia="Times New Roman" w:hAnsi="Times New Roman" w:cs="Arial"/>
          <w:bCs/>
          <w:sz w:val="28"/>
          <w:szCs w:val="24"/>
          <w:lang w:eastAsia="zh-CN"/>
        </w:rPr>
        <w:t xml:space="preserve"> федеральным законодательством.</w:t>
      </w:r>
    </w:p>
    <w:p w:rsid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3E2790" w:rsidRPr="00A614DB" w:rsidRDefault="003E2790"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widowControl w:val="0"/>
        <w:autoSpaceDE w:val="0"/>
        <w:autoSpaceDN w:val="0"/>
        <w:adjustRightInd w:val="0"/>
        <w:spacing w:after="0" w:line="240" w:lineRule="auto"/>
        <w:jc w:val="both"/>
        <w:rPr>
          <w:rFonts w:ascii="Arial" w:eastAsia="Times New Roman" w:hAnsi="Times New Roman" w:cs="Arial"/>
          <w:bCs/>
          <w:sz w:val="28"/>
          <w:szCs w:val="26"/>
          <w:lang w:eastAsia="zh-CN"/>
        </w:rPr>
      </w:pPr>
      <w:r w:rsidRPr="00A614DB">
        <w:rPr>
          <w:rFonts w:ascii="Times New Roman" w:eastAsia="Times New Roman" w:hAnsi="Times New Roman" w:cs="Arial"/>
          <w:bCs/>
          <w:sz w:val="28"/>
          <w:szCs w:val="26"/>
          <w:lang w:eastAsia="zh-CN"/>
        </w:rPr>
        <w:t>Глава сельского поселения «Кажым»-                                       И.А.Безносикова</w:t>
      </w: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A614DB" w:rsidRPr="00A614DB" w:rsidRDefault="00A614DB" w:rsidP="00A614DB">
      <w:pPr>
        <w:autoSpaceDE w:val="0"/>
        <w:autoSpaceDN w:val="0"/>
        <w:adjustRightInd w:val="0"/>
        <w:spacing w:after="0" w:line="240" w:lineRule="auto"/>
        <w:jc w:val="both"/>
        <w:rPr>
          <w:rFonts w:ascii="Times New Roman" w:eastAsia="Times New Roman" w:hAnsi="Times New Roman" w:cs="Arial"/>
          <w:bCs/>
          <w:sz w:val="28"/>
          <w:szCs w:val="24"/>
          <w:lang w:eastAsia="zh-CN"/>
        </w:rPr>
      </w:pPr>
    </w:p>
    <w:p w:rsidR="000765C2" w:rsidRDefault="000765C2"/>
    <w:p w:rsidR="00A614DB" w:rsidRDefault="00A614DB"/>
    <w:p w:rsidR="00A614DB" w:rsidRDefault="00A614DB"/>
    <w:p w:rsidR="00A614DB" w:rsidRDefault="00A614DB"/>
    <w:p w:rsidR="003E2790" w:rsidRPr="00A614DB" w:rsidRDefault="003E2790" w:rsidP="003E2790">
      <w:pPr>
        <w:spacing w:after="0" w:line="240" w:lineRule="auto"/>
        <w:jc w:val="right"/>
        <w:rPr>
          <w:rFonts w:ascii="Times New Roman" w:eastAsia="Calibri" w:hAnsi="Times New Roman" w:cs="Times New Roman"/>
          <w:sz w:val="24"/>
          <w:szCs w:val="24"/>
        </w:rPr>
      </w:pPr>
      <w:r w:rsidRPr="00A614DB">
        <w:rPr>
          <w:rFonts w:ascii="Times New Roman" w:eastAsia="Calibri" w:hAnsi="Times New Roman" w:cs="Times New Roman"/>
          <w:sz w:val="24"/>
          <w:szCs w:val="24"/>
        </w:rPr>
        <w:lastRenderedPageBreak/>
        <w:t>Приложение к решению</w:t>
      </w:r>
    </w:p>
    <w:p w:rsidR="003E2790" w:rsidRPr="00A614DB" w:rsidRDefault="003E2790" w:rsidP="003E2790">
      <w:pPr>
        <w:spacing w:after="0" w:line="240" w:lineRule="auto"/>
        <w:jc w:val="right"/>
        <w:rPr>
          <w:rFonts w:ascii="Times New Roman" w:eastAsia="Calibri" w:hAnsi="Times New Roman" w:cs="Times New Roman"/>
          <w:sz w:val="24"/>
          <w:szCs w:val="24"/>
        </w:rPr>
      </w:pPr>
      <w:r w:rsidRPr="00A614DB">
        <w:rPr>
          <w:rFonts w:ascii="Times New Roman" w:eastAsia="Calibri" w:hAnsi="Times New Roman" w:cs="Times New Roman"/>
          <w:sz w:val="24"/>
          <w:szCs w:val="24"/>
        </w:rPr>
        <w:t xml:space="preserve">Совета сельского поселения «Кажым» </w:t>
      </w:r>
    </w:p>
    <w:p w:rsidR="003E2790" w:rsidRPr="003E2790" w:rsidRDefault="003E2790" w:rsidP="003E2790">
      <w:pPr>
        <w:spacing w:after="0" w:line="240" w:lineRule="auto"/>
        <w:jc w:val="right"/>
        <w:rPr>
          <w:rFonts w:ascii="Times New Roman" w:eastAsia="Calibri" w:hAnsi="Times New Roman" w:cs="Times New Roman"/>
          <w:sz w:val="24"/>
          <w:szCs w:val="24"/>
        </w:rPr>
      </w:pPr>
      <w:r w:rsidRPr="00A614DB">
        <w:rPr>
          <w:rFonts w:ascii="Times New Roman" w:eastAsia="Calibri" w:hAnsi="Times New Roman" w:cs="Times New Roman"/>
          <w:sz w:val="24"/>
          <w:szCs w:val="24"/>
        </w:rPr>
        <w:t>от «</w:t>
      </w:r>
      <w:r>
        <w:rPr>
          <w:rFonts w:ascii="Times New Roman" w:eastAsia="Calibri" w:hAnsi="Times New Roman" w:cs="Times New Roman"/>
          <w:sz w:val="24"/>
          <w:szCs w:val="24"/>
        </w:rPr>
        <w:t>2</w:t>
      </w:r>
      <w:r w:rsidR="00724CC9">
        <w:rPr>
          <w:rFonts w:ascii="Times New Roman" w:eastAsia="Calibri" w:hAnsi="Times New Roman" w:cs="Times New Roman"/>
          <w:sz w:val="24"/>
          <w:szCs w:val="24"/>
        </w:rPr>
        <w:t>4</w:t>
      </w:r>
      <w:r w:rsidRPr="00A614DB">
        <w:rPr>
          <w:rFonts w:ascii="Times New Roman" w:eastAsia="Calibri" w:hAnsi="Times New Roman" w:cs="Times New Roman"/>
          <w:sz w:val="24"/>
          <w:szCs w:val="24"/>
        </w:rPr>
        <w:t xml:space="preserve">» </w:t>
      </w:r>
      <w:r>
        <w:rPr>
          <w:rFonts w:ascii="Times New Roman" w:eastAsia="Calibri" w:hAnsi="Times New Roman" w:cs="Times New Roman"/>
          <w:sz w:val="24"/>
          <w:szCs w:val="24"/>
        </w:rPr>
        <w:t>апреля</w:t>
      </w:r>
      <w:r w:rsidRPr="00A614DB">
        <w:rPr>
          <w:rFonts w:ascii="Times New Roman" w:eastAsia="Calibri" w:hAnsi="Times New Roman" w:cs="Times New Roman"/>
          <w:sz w:val="24"/>
          <w:szCs w:val="24"/>
        </w:rPr>
        <w:t xml:space="preserve"> 2023</w:t>
      </w:r>
      <w:r>
        <w:rPr>
          <w:rFonts w:ascii="Times New Roman" w:eastAsia="Calibri" w:hAnsi="Times New Roman" w:cs="Times New Roman"/>
          <w:sz w:val="24"/>
          <w:szCs w:val="24"/>
        </w:rPr>
        <w:t xml:space="preserve"> г. № </w:t>
      </w:r>
      <w:r>
        <w:rPr>
          <w:rFonts w:ascii="Times New Roman" w:eastAsia="Calibri" w:hAnsi="Times New Roman" w:cs="Times New Roman"/>
          <w:sz w:val="24"/>
          <w:szCs w:val="24"/>
          <w:lang w:val="en-US"/>
        </w:rPr>
        <w:t>II</w:t>
      </w:r>
      <w:r>
        <w:rPr>
          <w:rFonts w:ascii="Times New Roman" w:eastAsia="Calibri" w:hAnsi="Times New Roman" w:cs="Times New Roman"/>
          <w:sz w:val="24"/>
          <w:szCs w:val="24"/>
        </w:rPr>
        <w:t>-24/88</w:t>
      </w:r>
    </w:p>
    <w:p w:rsidR="003E2790" w:rsidRPr="00A614DB" w:rsidRDefault="003E2790" w:rsidP="003E2790">
      <w:pPr>
        <w:spacing w:after="0" w:line="240" w:lineRule="auto"/>
        <w:jc w:val="right"/>
        <w:rPr>
          <w:rFonts w:ascii="Times New Roman" w:eastAsia="Calibri" w:hAnsi="Times New Roman" w:cs="Times New Roman"/>
          <w:sz w:val="24"/>
          <w:szCs w:val="24"/>
        </w:rPr>
      </w:pPr>
    </w:p>
    <w:p w:rsidR="003E2790" w:rsidRPr="00A614DB" w:rsidRDefault="003E2790" w:rsidP="003E2790">
      <w:pPr>
        <w:spacing w:after="0" w:line="240" w:lineRule="auto"/>
        <w:jc w:val="right"/>
        <w:rPr>
          <w:rFonts w:ascii="Times New Roman" w:eastAsia="Calibri" w:hAnsi="Times New Roman" w:cs="Times New Roman"/>
          <w:sz w:val="24"/>
          <w:szCs w:val="24"/>
        </w:rPr>
      </w:pP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 xml:space="preserve">1.1. В абзаце </w:t>
      </w:r>
      <w:r>
        <w:rPr>
          <w:rFonts w:ascii="Times New Roman" w:eastAsia="Times New Roman" w:hAnsi="Times New Roman" w:cs="Times New Roman"/>
          <w:b/>
          <w:sz w:val="24"/>
          <w:szCs w:val="24"/>
          <w:lang w:eastAsia="ru-RU"/>
        </w:rPr>
        <w:t xml:space="preserve">первом </w:t>
      </w:r>
      <w:r w:rsidRPr="00A614DB">
        <w:rPr>
          <w:rFonts w:ascii="Times New Roman" w:eastAsia="Times New Roman" w:hAnsi="Times New Roman" w:cs="Times New Roman"/>
          <w:b/>
          <w:sz w:val="24"/>
          <w:szCs w:val="24"/>
          <w:lang w:eastAsia="ru-RU"/>
        </w:rPr>
        <w:t xml:space="preserve"> части 2 статьи 17 Устава </w:t>
      </w:r>
      <w:r w:rsidRPr="000E5AC5">
        <w:rPr>
          <w:rFonts w:ascii="Times New Roman" w:eastAsia="Times New Roman" w:hAnsi="Times New Roman" w:cs="Times New Roman"/>
          <w:sz w:val="24"/>
          <w:szCs w:val="24"/>
          <w:lang w:eastAsia="ru-RU"/>
        </w:rPr>
        <w:t>слова</w:t>
      </w:r>
      <w:r w:rsidRPr="00A614DB">
        <w:rPr>
          <w:rFonts w:ascii="Times New Roman" w:eastAsia="Times New Roman" w:hAnsi="Times New Roman" w:cs="Times New Roman"/>
          <w:b/>
          <w:sz w:val="24"/>
          <w:szCs w:val="24"/>
          <w:lang w:eastAsia="ru-RU"/>
        </w:rPr>
        <w:t xml:space="preserve"> </w:t>
      </w:r>
      <w:r w:rsidRPr="00A614DB">
        <w:rPr>
          <w:rFonts w:ascii="Times New Roman" w:eastAsia="Times New Roman" w:hAnsi="Times New Roman" w:cs="Times New Roman"/>
          <w:sz w:val="24"/>
          <w:szCs w:val="24"/>
          <w:lang w:eastAsia="ru-RU"/>
        </w:rPr>
        <w:t>«избирательной комиссией поселения»</w:t>
      </w:r>
      <w:r w:rsidRPr="00A614DB">
        <w:rPr>
          <w:rFonts w:ascii="Times New Roman" w:eastAsia="Times New Roman" w:hAnsi="Times New Roman" w:cs="Times New Roman"/>
          <w:b/>
          <w:sz w:val="24"/>
          <w:szCs w:val="24"/>
          <w:lang w:eastAsia="ru-RU"/>
        </w:rPr>
        <w:t xml:space="preserve"> </w:t>
      </w:r>
      <w:r w:rsidRPr="00B13283">
        <w:rPr>
          <w:rFonts w:ascii="Times New Roman" w:eastAsia="Times New Roman" w:hAnsi="Times New Roman" w:cs="Times New Roman"/>
          <w:sz w:val="24"/>
          <w:szCs w:val="24"/>
          <w:lang w:eastAsia="ru-RU"/>
        </w:rPr>
        <w:t>заменить словами</w:t>
      </w:r>
      <w:r w:rsidRPr="00A614DB">
        <w:rPr>
          <w:rFonts w:ascii="Times New Roman" w:eastAsia="Times New Roman" w:hAnsi="Times New Roman" w:cs="Times New Roman"/>
          <w:b/>
          <w:sz w:val="24"/>
          <w:szCs w:val="24"/>
          <w:lang w:eastAsia="ru-RU"/>
        </w:rPr>
        <w:t xml:space="preserve"> </w:t>
      </w:r>
      <w:r w:rsidRPr="00A614DB">
        <w:rPr>
          <w:rFonts w:ascii="Times New Roman" w:eastAsia="Times New Roman" w:hAnsi="Times New Roman" w:cs="Times New Roman"/>
          <w:sz w:val="24"/>
          <w:szCs w:val="24"/>
          <w:lang w:eastAsia="ru-RU"/>
        </w:rPr>
        <w:t>«избирательной комиссией, организующей подготовку и проведение выборов в органы местного самоуправления, местного референдума</w:t>
      </w:r>
      <w:r>
        <w:rPr>
          <w:rFonts w:ascii="Times New Roman" w:eastAsia="Times New Roman" w:hAnsi="Times New Roman" w:cs="Times New Roman"/>
          <w:sz w:val="24"/>
          <w:szCs w:val="24"/>
          <w:lang w:eastAsia="ru-RU"/>
        </w:rPr>
        <w:t xml:space="preserve"> на территории поселения</w:t>
      </w:r>
      <w:proofErr w:type="gramStart"/>
      <w:r>
        <w:rPr>
          <w:rFonts w:ascii="Times New Roman" w:eastAsia="Times New Roman" w:hAnsi="Times New Roman" w:cs="Times New Roman"/>
          <w:sz w:val="24"/>
          <w:szCs w:val="24"/>
          <w:lang w:eastAsia="ru-RU"/>
        </w:rPr>
        <w:t>,</w:t>
      </w:r>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3E2790" w:rsidRDefault="003E2790" w:rsidP="003E2790">
      <w:pPr>
        <w:ind w:firstLine="710"/>
        <w:jc w:val="both"/>
        <w:rPr>
          <w:rFonts w:ascii="Times New Roman" w:eastAsia="Times New Roman" w:hAnsi="Times New Roman" w:cs="Times New Roman"/>
          <w:b/>
          <w:sz w:val="24"/>
          <w:szCs w:val="24"/>
          <w:lang w:eastAsia="ru-RU"/>
        </w:rPr>
      </w:pPr>
      <w:r w:rsidRPr="00D921AA">
        <w:rPr>
          <w:rFonts w:ascii="Times New Roman" w:eastAsia="Times New Roman" w:hAnsi="Times New Roman" w:cs="Times New Roman"/>
          <w:b/>
          <w:sz w:val="24"/>
          <w:szCs w:val="24"/>
          <w:lang w:eastAsia="ru-RU"/>
        </w:rPr>
        <w:t xml:space="preserve">1.2. </w:t>
      </w:r>
      <w:r>
        <w:rPr>
          <w:rFonts w:ascii="Times New Roman" w:eastAsia="Times New Roman" w:hAnsi="Times New Roman" w:cs="Times New Roman"/>
          <w:b/>
          <w:sz w:val="24"/>
          <w:szCs w:val="24"/>
          <w:lang w:eastAsia="ru-RU"/>
        </w:rPr>
        <w:t>Статью 18 Устава изложить в следующей редакции:</w:t>
      </w:r>
    </w:p>
    <w:p w:rsidR="003E2790" w:rsidRDefault="003E2790" w:rsidP="003E2790">
      <w:pPr>
        <w:ind w:firstLine="71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18. Голосование по отзыву депутата Совета сельского поселения</w:t>
      </w:r>
    </w:p>
    <w:p w:rsidR="003E2790" w:rsidRDefault="003E2790" w:rsidP="003E2790">
      <w:pPr>
        <w:spacing w:after="0"/>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w:t>
      </w:r>
    </w:p>
    <w:p w:rsidR="003E2790" w:rsidRPr="00D921AA" w:rsidRDefault="003E2790" w:rsidP="003E2790">
      <w:pPr>
        <w:spacing w:after="0"/>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w:t>
      </w:r>
      <w:proofErr w:type="gramStart"/>
      <w:r w:rsidRPr="00D921AA">
        <w:rPr>
          <w:rFonts w:ascii="Times New Roman" w:eastAsia="Times New Roman" w:hAnsi="Times New Roman" w:cs="Times New Roman"/>
          <w:sz w:val="24"/>
          <w:szCs w:val="24"/>
          <w:lang w:eastAsia="ru-RU"/>
        </w:rPr>
        <w:t>в</w:t>
      </w:r>
      <w:proofErr w:type="gramEnd"/>
      <w:r w:rsidRPr="00D921AA">
        <w:rPr>
          <w:rFonts w:ascii="Times New Roman" w:eastAsia="Times New Roman" w:hAnsi="Times New Roman" w:cs="Times New Roman"/>
          <w:sz w:val="24"/>
          <w:szCs w:val="24"/>
          <w:lang w:eastAsia="ru-RU"/>
        </w:rPr>
        <w:t xml:space="preserve"> судебном порядке. </w:t>
      </w:r>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 xml:space="preserve">3. Депутат имеет право дать избирателям объяснения по поводу обстоятельств, выдвигаемых в качестве оснований для отзыва. </w:t>
      </w:r>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proofErr w:type="gramStart"/>
      <w:r w:rsidRPr="00D921AA">
        <w:rPr>
          <w:rFonts w:ascii="Times New Roman" w:eastAsia="Times New Roman" w:hAnsi="Times New Roman" w:cs="Times New Roman"/>
          <w:sz w:val="24"/>
          <w:szCs w:val="24"/>
          <w:lang w:eastAsia="ru-RU"/>
        </w:rPr>
        <w:t>Выдвижение инициативы о проведении голосования по отзыву депутата Совета поселения, регистрация инициативной группы по проведению голосования по отзыву депутата Совета поселения, 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Федеральным законом                от 12.06.2002 № 67-ФЗ «Об основных гарантиях избирательных прав и права на участие в референдуме граждан Российской Федерации», Законом</w:t>
      </w:r>
      <w:proofErr w:type="gramEnd"/>
      <w:r w:rsidRPr="00D921AA">
        <w:rPr>
          <w:rFonts w:ascii="Times New Roman" w:eastAsia="Times New Roman" w:hAnsi="Times New Roman" w:cs="Times New Roman"/>
          <w:sz w:val="24"/>
          <w:szCs w:val="24"/>
          <w:lang w:eastAsia="ru-RU"/>
        </w:rPr>
        <w:t xml:space="preserve"> Республики Коми от 27.09.2010 № 88-РЗ «О выборах и референдумах в Республике Коми» и настоящим Уставом для выдвижения инициативы по проведению местного референдума, с учетом особенностей, предусмотренных настоящей статьей.</w:t>
      </w:r>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 xml:space="preserve">В ходатайстве о регистрации инициативной группы по проведению голосования </w:t>
      </w:r>
      <w:proofErr w:type="gramStart"/>
      <w:r w:rsidRPr="00D921AA">
        <w:rPr>
          <w:rFonts w:ascii="Times New Roman" w:eastAsia="Times New Roman" w:hAnsi="Times New Roman" w:cs="Times New Roman"/>
          <w:sz w:val="24"/>
          <w:szCs w:val="24"/>
          <w:lang w:eastAsia="ru-RU"/>
        </w:rPr>
        <w:t>по</w:t>
      </w:r>
      <w:proofErr w:type="gramEnd"/>
      <w:r w:rsidRPr="00D921AA">
        <w:rPr>
          <w:rFonts w:ascii="Times New Roman" w:eastAsia="Times New Roman" w:hAnsi="Times New Roman" w:cs="Times New Roman"/>
          <w:sz w:val="24"/>
          <w:szCs w:val="24"/>
          <w:lang w:eastAsia="ru-RU"/>
        </w:rPr>
        <w:t xml:space="preserve"> </w:t>
      </w:r>
      <w:proofErr w:type="gramStart"/>
      <w:r w:rsidRPr="00D921AA">
        <w:rPr>
          <w:rFonts w:ascii="Times New Roman" w:eastAsia="Times New Roman" w:hAnsi="Times New Roman" w:cs="Times New Roman"/>
          <w:sz w:val="24"/>
          <w:szCs w:val="24"/>
          <w:lang w:eastAsia="ru-RU"/>
        </w:rPr>
        <w:t>отзыву депутата Совета поселения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 также:</w:t>
      </w:r>
      <w:proofErr w:type="gramEnd"/>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1)</w:t>
      </w:r>
      <w:r w:rsidRPr="00D921AA">
        <w:rPr>
          <w:rFonts w:ascii="Times New Roman" w:eastAsia="Times New Roman" w:hAnsi="Times New Roman" w:cs="Times New Roman"/>
          <w:sz w:val="24"/>
          <w:szCs w:val="24"/>
          <w:lang w:eastAsia="ru-RU"/>
        </w:rPr>
        <w:tab/>
        <w:t>указаны конкретные противоправные решения или действия (бездействие) депутата Совета поселения, послужившие основанием для выдвижения инициативы проведения голосования по отзыву;</w:t>
      </w:r>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proofErr w:type="gramStart"/>
      <w:r w:rsidRPr="00D921AA">
        <w:rPr>
          <w:rFonts w:ascii="Times New Roman" w:eastAsia="Times New Roman" w:hAnsi="Times New Roman" w:cs="Times New Roman"/>
          <w:sz w:val="24"/>
          <w:szCs w:val="24"/>
          <w:lang w:eastAsia="ru-RU"/>
        </w:rPr>
        <w:t>2)</w:t>
      </w:r>
      <w:r w:rsidRPr="00D921AA">
        <w:rPr>
          <w:rFonts w:ascii="Times New Roman" w:eastAsia="Times New Roman" w:hAnsi="Times New Roman" w:cs="Times New Roman"/>
          <w:sz w:val="24"/>
          <w:szCs w:val="24"/>
          <w:lang w:eastAsia="ru-RU"/>
        </w:rPr>
        <w:tab/>
        <w:t xml:space="preserve">приложена копия вступившего в законную силу судебного решения, подтверждающего принятие (совершение) депутатом Совета поселения противоправного </w:t>
      </w:r>
      <w:r w:rsidRPr="00D921AA">
        <w:rPr>
          <w:rFonts w:ascii="Times New Roman" w:eastAsia="Times New Roman" w:hAnsi="Times New Roman" w:cs="Times New Roman"/>
          <w:sz w:val="24"/>
          <w:szCs w:val="24"/>
          <w:lang w:eastAsia="ru-RU"/>
        </w:rPr>
        <w:lastRenderedPageBreak/>
        <w:t xml:space="preserve">решения или действия (бездействия), являющегося основанием для отзыва, или указана официальная информация о наличии такого судебного решения. </w:t>
      </w:r>
      <w:proofErr w:type="gramEnd"/>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5.</w:t>
      </w:r>
      <w:r w:rsidRPr="00D921AA">
        <w:rPr>
          <w:rFonts w:ascii="Times New Roman" w:eastAsia="Times New Roman" w:hAnsi="Times New Roman" w:cs="Times New Roman"/>
          <w:sz w:val="24"/>
          <w:szCs w:val="24"/>
          <w:lang w:eastAsia="ru-RU"/>
        </w:rPr>
        <w:tab/>
        <w:t xml:space="preserve">Решение о назначении голосования по отзыву депутата принимается Советом сельского поселения в течение 30 дней со дня поступления из избирательной комиссии, организующей подготовку и проведение выборов в органы местного самоуправления, местного референдума на территории поселения, документов, на основании которых назначается голосование по отзыву депутата, и не </w:t>
      </w:r>
      <w:proofErr w:type="gramStart"/>
      <w:r w:rsidRPr="00D921AA">
        <w:rPr>
          <w:rFonts w:ascii="Times New Roman" w:eastAsia="Times New Roman" w:hAnsi="Times New Roman" w:cs="Times New Roman"/>
          <w:sz w:val="24"/>
          <w:szCs w:val="24"/>
          <w:lang w:eastAsia="ru-RU"/>
        </w:rPr>
        <w:t>позднее</w:t>
      </w:r>
      <w:proofErr w:type="gramEnd"/>
      <w:r w:rsidRPr="00D921AA">
        <w:rPr>
          <w:rFonts w:ascii="Times New Roman" w:eastAsia="Times New Roman" w:hAnsi="Times New Roman" w:cs="Times New Roman"/>
          <w:sz w:val="24"/>
          <w:szCs w:val="24"/>
          <w:lang w:eastAsia="ru-RU"/>
        </w:rPr>
        <w:t xml:space="preserve"> чем за 55 дней до дня голосования по отзыву депутата. </w:t>
      </w:r>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Депутат, в отношении которого выдвинута инициатива проведения голосования по его отзыву, вправе присутствовать на заседании Совета поселения,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При принятии решения депутат Совета поселения, в отношении которого выдвинута инициатива проведения голосования по отзыву, в голосовании не участвует.</w:t>
      </w:r>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Решение о назначении голосования по отзыву депутата подлежит официальному обнародованию в срок не позднее пяти дней со дня принятия.</w:t>
      </w:r>
    </w:p>
    <w:p w:rsidR="003E2790" w:rsidRPr="00D921AA" w:rsidRDefault="003E2790" w:rsidP="003E2790">
      <w:pPr>
        <w:spacing w:after="0" w:line="240" w:lineRule="auto"/>
        <w:ind w:firstLine="710"/>
        <w:jc w:val="both"/>
        <w:rPr>
          <w:rFonts w:ascii="Times New Roman" w:eastAsia="Times New Roman" w:hAnsi="Times New Roman" w:cs="Times New Roman"/>
          <w:sz w:val="24"/>
          <w:szCs w:val="24"/>
          <w:lang w:eastAsia="ru-RU"/>
        </w:rPr>
      </w:pPr>
      <w:r w:rsidRPr="00D921AA">
        <w:rPr>
          <w:rFonts w:ascii="Times New Roman" w:eastAsia="Times New Roman" w:hAnsi="Times New Roman" w:cs="Times New Roman"/>
          <w:sz w:val="24"/>
          <w:szCs w:val="24"/>
          <w:lang w:eastAsia="ru-RU"/>
        </w:rPr>
        <w:t>6. 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3E2790" w:rsidRPr="00D921AA" w:rsidRDefault="003E2790" w:rsidP="003E2790">
      <w:pPr>
        <w:spacing w:after="0" w:line="240" w:lineRule="auto"/>
        <w:ind w:firstLine="710"/>
        <w:jc w:val="both"/>
        <w:rPr>
          <w:rFonts w:ascii="Times New Roman" w:eastAsia="Times New Roman" w:hAnsi="Times New Roman" w:cs="Times New Roman"/>
          <w:b/>
          <w:sz w:val="24"/>
          <w:szCs w:val="24"/>
          <w:lang w:eastAsia="ru-RU"/>
        </w:rPr>
      </w:pPr>
      <w:r w:rsidRPr="00D921AA">
        <w:rPr>
          <w:rFonts w:ascii="Times New Roman" w:eastAsia="Times New Roman" w:hAnsi="Times New Roman" w:cs="Times New Roman"/>
          <w:sz w:val="24"/>
          <w:szCs w:val="24"/>
          <w:lang w:eastAsia="ru-RU"/>
        </w:rPr>
        <w:t>7. Итоги голосования по отзыву депутата Совета сельского поселения и принятые решения подлежат официальному обнародованию.».».</w:t>
      </w:r>
    </w:p>
    <w:p w:rsidR="003E2790" w:rsidRPr="00D921AA" w:rsidRDefault="003E2790" w:rsidP="003E279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Статью 19 Устава  признать утратившей силу.</w:t>
      </w:r>
    </w:p>
    <w:p w:rsidR="003E2790" w:rsidRDefault="003E2790" w:rsidP="003E2790">
      <w:pPr>
        <w:spacing w:after="0" w:line="240" w:lineRule="auto"/>
        <w:ind w:firstLine="709"/>
        <w:jc w:val="both"/>
        <w:rPr>
          <w:rFonts w:ascii="Times New Roman" w:eastAsia="Times New Roman" w:hAnsi="Times New Roman" w:cs="Times New Roman"/>
          <w:b/>
          <w:sz w:val="24"/>
          <w:szCs w:val="24"/>
          <w:lang w:eastAsia="ru-RU"/>
        </w:rPr>
      </w:pP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4</w:t>
      </w:r>
      <w:r w:rsidRPr="00A614DB">
        <w:rPr>
          <w:rFonts w:ascii="Times New Roman" w:eastAsia="Times New Roman" w:hAnsi="Times New Roman" w:cs="Times New Roman"/>
          <w:b/>
          <w:sz w:val="24"/>
          <w:szCs w:val="24"/>
          <w:lang w:eastAsia="ru-RU"/>
        </w:rPr>
        <w:t>. В статье 2</w:t>
      </w:r>
      <w:r>
        <w:rPr>
          <w:rFonts w:ascii="Times New Roman" w:eastAsia="Times New Roman" w:hAnsi="Times New Roman" w:cs="Times New Roman"/>
          <w:b/>
          <w:sz w:val="24"/>
          <w:szCs w:val="24"/>
          <w:lang w:eastAsia="ru-RU"/>
        </w:rPr>
        <w:t>2</w:t>
      </w:r>
      <w:r w:rsidRPr="00A614DB">
        <w:rPr>
          <w:rFonts w:ascii="Times New Roman" w:eastAsia="Times New Roman" w:hAnsi="Times New Roman" w:cs="Times New Roman"/>
          <w:b/>
          <w:sz w:val="24"/>
          <w:szCs w:val="24"/>
          <w:lang w:eastAsia="ru-RU"/>
        </w:rPr>
        <w:t>.1 Устава:</w:t>
      </w: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 часть 2 изложить в следующей редакции:</w:t>
      </w:r>
    </w:p>
    <w:p w:rsidR="003E2790" w:rsidRPr="00A614DB" w:rsidRDefault="003E2790" w:rsidP="003E2790">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sz w:val="24"/>
          <w:szCs w:val="24"/>
          <w:lang w:eastAsia="ru-RU"/>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614DB">
        <w:rPr>
          <w:rFonts w:ascii="Times New Roman" w:eastAsia="Times New Roman" w:hAnsi="Times New Roman" w:cs="Times New Roman"/>
          <w:sz w:val="24"/>
          <w:szCs w:val="24"/>
          <w:lang w:eastAsia="ru-RU"/>
        </w:rPr>
        <w:t>.»;</w:t>
      </w:r>
      <w:proofErr w:type="gramEnd"/>
    </w:p>
    <w:p w:rsidR="003E2790" w:rsidRDefault="003E2790" w:rsidP="003E2790">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b/>
          <w:sz w:val="24"/>
          <w:szCs w:val="24"/>
          <w:lang w:eastAsia="ru-RU"/>
        </w:rPr>
        <w:t>2) в пункте 1 части 5 после слов</w:t>
      </w:r>
      <w:r w:rsidRPr="00A614DB">
        <w:rPr>
          <w:rFonts w:ascii="Times New Roman" w:eastAsia="Times New Roman" w:hAnsi="Times New Roman" w:cs="Times New Roman"/>
          <w:sz w:val="24"/>
          <w:szCs w:val="24"/>
          <w:lang w:eastAsia="ru-RU"/>
        </w:rPr>
        <w:t xml:space="preserve"> «муниципальную должность» </w:t>
      </w:r>
      <w:r w:rsidRPr="00A614DB">
        <w:rPr>
          <w:rFonts w:ascii="Times New Roman" w:eastAsia="Times New Roman" w:hAnsi="Times New Roman" w:cs="Times New Roman"/>
          <w:b/>
          <w:sz w:val="24"/>
          <w:szCs w:val="24"/>
          <w:lang w:eastAsia="ru-RU"/>
        </w:rPr>
        <w:t>дополнить словами</w:t>
      </w:r>
      <w:r w:rsidRPr="00A614DB">
        <w:rPr>
          <w:rFonts w:ascii="Times New Roman" w:eastAsia="Times New Roman" w:hAnsi="Times New Roman" w:cs="Times New Roman"/>
          <w:sz w:val="24"/>
          <w:szCs w:val="24"/>
          <w:lang w:eastAsia="ru-RU"/>
        </w:rPr>
        <w:t xml:space="preserve"> «, за исключением муниципальной должности депутата </w:t>
      </w:r>
      <w:r>
        <w:rPr>
          <w:rFonts w:ascii="Times New Roman" w:eastAsia="Times New Roman" w:hAnsi="Times New Roman" w:cs="Times New Roman"/>
          <w:sz w:val="24"/>
          <w:szCs w:val="24"/>
          <w:lang w:eastAsia="ru-RU"/>
        </w:rPr>
        <w:t>представительного органа муниципального образования,</w:t>
      </w:r>
      <w:r w:rsidRPr="00A614DB">
        <w:rPr>
          <w:rFonts w:ascii="Times New Roman" w:eastAsia="Times New Roman" w:hAnsi="Times New Roman" w:cs="Times New Roman"/>
          <w:sz w:val="24"/>
          <w:szCs w:val="24"/>
          <w:lang w:eastAsia="ru-RU"/>
        </w:rPr>
        <w:t xml:space="preserve"> осуществляющего свои полномочия на непостоянной основе</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p>
    <w:p w:rsidR="003E2790"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B13283">
        <w:rPr>
          <w:rFonts w:ascii="Times New Roman" w:eastAsia="Times New Roman" w:hAnsi="Times New Roman" w:cs="Times New Roman"/>
          <w:b/>
          <w:sz w:val="24"/>
          <w:szCs w:val="24"/>
          <w:lang w:eastAsia="ru-RU"/>
        </w:rPr>
        <w:t>3)</w:t>
      </w:r>
      <w:r w:rsidR="00724CC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часть 6 изложить в следующей редакции:</w:t>
      </w:r>
    </w:p>
    <w:p w:rsidR="003E2790" w:rsidRPr="00FE2ABD" w:rsidRDefault="003E2790" w:rsidP="003E2790">
      <w:pPr>
        <w:ind w:firstLine="709"/>
        <w:contextualSpacing/>
        <w:jc w:val="both"/>
        <w:rPr>
          <w:rFonts w:ascii="Times New Roman" w:eastAsia="Times New Roman" w:hAnsi="Times New Roman" w:cs="Times New Roman"/>
          <w:sz w:val="24"/>
          <w:szCs w:val="28"/>
          <w:lang w:eastAsia="ru-RU"/>
        </w:rPr>
      </w:pPr>
      <w:r w:rsidRPr="00FE2ABD">
        <w:rPr>
          <w:rFonts w:ascii="Times New Roman" w:eastAsia="Times New Roman" w:hAnsi="Times New Roman" w:cs="Times New Roman"/>
          <w:sz w:val="24"/>
          <w:szCs w:val="28"/>
          <w:lang w:eastAsia="ru-RU"/>
        </w:rPr>
        <w:t xml:space="preserve"> «6. </w:t>
      </w:r>
      <w:proofErr w:type="gramStart"/>
      <w:r w:rsidRPr="00FE2ABD">
        <w:rPr>
          <w:rFonts w:ascii="Times New Roman" w:eastAsia="Times New Roman" w:hAnsi="Times New Roman" w:cs="Times New Roman"/>
          <w:sz w:val="24"/>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w:t>
      </w:r>
      <w:r w:rsidR="00724CC9">
        <w:rPr>
          <w:rFonts w:ascii="Times New Roman" w:eastAsia="Times New Roman" w:hAnsi="Times New Roman" w:cs="Times New Roman"/>
          <w:sz w:val="24"/>
          <w:szCs w:val="28"/>
          <w:lang w:eastAsia="ru-RU"/>
        </w:rPr>
        <w:t>ами местного самоуправления.».</w:t>
      </w:r>
      <w:proofErr w:type="gramEnd"/>
    </w:p>
    <w:p w:rsidR="003E2790" w:rsidRPr="00FE2ABD" w:rsidRDefault="003E2790" w:rsidP="003E2790">
      <w:pPr>
        <w:spacing w:after="0" w:line="240" w:lineRule="auto"/>
        <w:ind w:firstLine="709"/>
        <w:jc w:val="both"/>
        <w:rPr>
          <w:rFonts w:ascii="Times New Roman" w:eastAsia="Times New Roman" w:hAnsi="Times New Roman" w:cs="Times New Roman"/>
          <w:b/>
          <w:szCs w:val="24"/>
          <w:lang w:eastAsia="ru-RU"/>
        </w:rPr>
      </w:pP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1.5. В статье 38 Устава:</w:t>
      </w: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 пункт 7 части 1 изложить в следующей редакции:</w:t>
      </w:r>
    </w:p>
    <w:p w:rsidR="003E2790" w:rsidRPr="00A614DB" w:rsidRDefault="003E2790" w:rsidP="003E2790">
      <w:pPr>
        <w:spacing w:after="0" w:line="240" w:lineRule="auto"/>
        <w:ind w:firstLine="709"/>
        <w:jc w:val="both"/>
        <w:rPr>
          <w:rFonts w:ascii="Times New Roman" w:eastAsia="Times New Roman" w:hAnsi="Times New Roman" w:cs="Times New Roman"/>
          <w:sz w:val="24"/>
          <w:szCs w:val="24"/>
          <w:lang w:eastAsia="ru-RU"/>
        </w:rPr>
      </w:pPr>
      <w:proofErr w:type="gramStart"/>
      <w:r w:rsidRPr="00A614DB">
        <w:rPr>
          <w:rFonts w:ascii="Times New Roman" w:eastAsia="Times New Roman" w:hAnsi="Times New Roman" w:cs="Times New Roman"/>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A614DB">
        <w:rPr>
          <w:rFonts w:ascii="Times New Roman" w:eastAsia="Times New Roman" w:hAnsi="Times New Roman" w:cs="Times New Roman"/>
          <w:sz w:val="24"/>
          <w:szCs w:val="24"/>
          <w:lang w:eastAsia="ru-RU"/>
        </w:rPr>
        <w:lastRenderedPageBreak/>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614DB">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 xml:space="preserve">2) дополнить частью </w:t>
      </w:r>
      <w:r>
        <w:rPr>
          <w:rFonts w:ascii="Times New Roman" w:eastAsia="Times New Roman" w:hAnsi="Times New Roman" w:cs="Times New Roman"/>
          <w:b/>
          <w:sz w:val="24"/>
          <w:szCs w:val="24"/>
          <w:lang w:eastAsia="ru-RU"/>
        </w:rPr>
        <w:t>2.1</w:t>
      </w:r>
      <w:r w:rsidRPr="00A614DB">
        <w:rPr>
          <w:rFonts w:ascii="Times New Roman" w:eastAsia="Times New Roman" w:hAnsi="Times New Roman" w:cs="Times New Roman"/>
          <w:b/>
          <w:sz w:val="24"/>
          <w:szCs w:val="24"/>
          <w:lang w:eastAsia="ru-RU"/>
        </w:rPr>
        <w:t xml:space="preserve"> следующего содержания:</w:t>
      </w:r>
    </w:p>
    <w:p w:rsidR="003E2790" w:rsidRPr="00A614DB" w:rsidRDefault="003E2790" w:rsidP="003E2790">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2.1</w:t>
      </w:r>
      <w:r w:rsidRPr="00A614DB">
        <w:rPr>
          <w:rFonts w:ascii="Times New Roman" w:eastAsia="Times New Roman" w:hAnsi="Times New Roman" w:cs="Times New Roman"/>
          <w:sz w:val="24"/>
          <w:szCs w:val="24"/>
          <w:lang w:eastAsia="ru-RU"/>
        </w:rPr>
        <w:t>.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roofErr w:type="gramStart"/>
      <w:r w:rsidRPr="00A614DB">
        <w:rPr>
          <w:rFonts w:ascii="Times New Roman" w:eastAsia="Times New Roman" w:hAnsi="Times New Roman" w:cs="Times New Roman"/>
          <w:sz w:val="24"/>
          <w:szCs w:val="24"/>
          <w:lang w:eastAsia="ru-RU"/>
        </w:rPr>
        <w:t>.».</w:t>
      </w:r>
      <w:proofErr w:type="gramEnd"/>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1.6. В статье 41 Устава:</w:t>
      </w: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 часть 1 изложить в следующей редакции:</w:t>
      </w:r>
    </w:p>
    <w:p w:rsidR="003E2790" w:rsidRPr="00A614DB" w:rsidRDefault="003E2790" w:rsidP="003E2790">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sz w:val="24"/>
          <w:szCs w:val="24"/>
          <w:lang w:eastAsia="ru-RU"/>
        </w:rPr>
        <w:t xml:space="preserve">«1. </w:t>
      </w:r>
      <w:proofErr w:type="gramStart"/>
      <w:r w:rsidRPr="00A614DB">
        <w:rPr>
          <w:rFonts w:ascii="Times New Roman" w:eastAsia="Times New Roman" w:hAnsi="Times New Roman" w:cs="Times New Roman"/>
          <w:sz w:val="24"/>
          <w:szCs w:val="24"/>
          <w:lang w:eastAsia="ru-RU"/>
        </w:rPr>
        <w:t xml:space="preserve">Глава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w:t>
      </w:r>
      <w:r w:rsidR="00724CC9">
        <w:rPr>
          <w:rFonts w:ascii="Times New Roman" w:eastAsia="Times New Roman" w:hAnsi="Times New Roman" w:cs="Times New Roman"/>
          <w:sz w:val="24"/>
          <w:szCs w:val="24"/>
          <w:lang w:eastAsia="ru-RU"/>
        </w:rPr>
        <w:t>субъектов Российской Федерации</w:t>
      </w:r>
      <w:r w:rsidRPr="00A614DB">
        <w:rPr>
          <w:rFonts w:ascii="Times New Roman" w:eastAsia="Times New Roman" w:hAnsi="Times New Roman" w:cs="Times New Roman"/>
          <w:sz w:val="24"/>
          <w:szCs w:val="24"/>
          <w:lang w:eastAsia="ru-RU"/>
        </w:rPr>
        <w:t xml:space="preserve">, занимать иные государственные должности Российской Федерации, государственные должности </w:t>
      </w:r>
      <w:r w:rsidR="00724CC9">
        <w:rPr>
          <w:rFonts w:ascii="Times New Roman" w:eastAsia="Times New Roman" w:hAnsi="Times New Roman" w:cs="Times New Roman"/>
          <w:sz w:val="24"/>
          <w:szCs w:val="24"/>
          <w:lang w:eastAsia="ru-RU"/>
        </w:rPr>
        <w:t>субъектов Российской Федерации</w:t>
      </w:r>
      <w:bookmarkStart w:id="0" w:name="_GoBack"/>
      <w:bookmarkEnd w:id="0"/>
      <w:r w:rsidRPr="00A614DB">
        <w:rPr>
          <w:rFonts w:ascii="Times New Roman" w:eastAsia="Times New Roman" w:hAnsi="Times New Roman" w:cs="Times New Roman"/>
          <w:sz w:val="24"/>
          <w:szCs w:val="24"/>
          <w:lang w:eastAsia="ru-RU"/>
        </w:rPr>
        <w:t>,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A614DB">
        <w:rPr>
          <w:rFonts w:ascii="Times New Roman" w:eastAsia="Times New Roman" w:hAnsi="Times New Roman" w:cs="Times New Roman"/>
          <w:b/>
          <w:sz w:val="24"/>
          <w:szCs w:val="24"/>
          <w:lang w:eastAsia="ru-RU"/>
        </w:rPr>
        <w:t>) часть 4 изложить в следующей редакции:</w:t>
      </w:r>
    </w:p>
    <w:p w:rsidR="003E2790" w:rsidRPr="00A614DB" w:rsidRDefault="003E2790" w:rsidP="003E2790">
      <w:pPr>
        <w:spacing w:after="0" w:line="240" w:lineRule="auto"/>
        <w:ind w:firstLine="709"/>
        <w:jc w:val="both"/>
        <w:rPr>
          <w:rFonts w:ascii="Times New Roman" w:eastAsia="Times New Roman" w:hAnsi="Times New Roman" w:cs="Times New Roman"/>
          <w:sz w:val="24"/>
          <w:szCs w:val="24"/>
          <w:lang w:eastAsia="ru-RU"/>
        </w:rPr>
      </w:pPr>
      <w:r w:rsidRPr="00A614DB">
        <w:rPr>
          <w:rFonts w:ascii="Times New Roman" w:eastAsia="Times New Roman" w:hAnsi="Times New Roman" w:cs="Times New Roman"/>
          <w:sz w:val="24"/>
          <w:szCs w:val="24"/>
          <w:lang w:eastAsia="ru-RU"/>
        </w:rPr>
        <w:t>«4.</w:t>
      </w:r>
      <w:r w:rsidRPr="00A614DB">
        <w:rPr>
          <w:rFonts w:ascii="Times New Roman" w:eastAsia="Times New Roman" w:hAnsi="Times New Roman" w:cs="Times New Roman"/>
          <w:b/>
          <w:sz w:val="24"/>
          <w:szCs w:val="24"/>
          <w:lang w:eastAsia="ru-RU"/>
        </w:rPr>
        <w:t xml:space="preserve"> </w:t>
      </w:r>
      <w:r w:rsidRPr="00A614DB">
        <w:rPr>
          <w:rFonts w:ascii="Times New Roman" w:eastAsia="Times New Roman" w:hAnsi="Times New Roman" w:cs="Times New Roman"/>
          <w:sz w:val="24"/>
          <w:szCs w:val="24"/>
          <w:lang w:eastAsia="ru-RU"/>
        </w:rPr>
        <w:t xml:space="preserve">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A614DB">
        <w:rPr>
          <w:rFonts w:ascii="Times New Roman" w:eastAsia="Times New Roman" w:hAnsi="Times New Roman" w:cs="Times New Roman"/>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A614DB">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1.7. В статье 43 Устава:</w:t>
      </w: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1) пункт 8 части 1 изложить в следующей редакции:</w:t>
      </w:r>
    </w:p>
    <w:p w:rsidR="003E2790" w:rsidRPr="00A614DB" w:rsidRDefault="003E2790" w:rsidP="003E2790">
      <w:pPr>
        <w:spacing w:after="0" w:line="240" w:lineRule="auto"/>
        <w:ind w:firstLine="709"/>
        <w:jc w:val="both"/>
        <w:rPr>
          <w:rFonts w:ascii="Times New Roman" w:eastAsia="Times New Roman" w:hAnsi="Times New Roman" w:cs="Times New Roman"/>
          <w:sz w:val="24"/>
          <w:szCs w:val="24"/>
          <w:lang w:eastAsia="ru-RU"/>
        </w:rPr>
      </w:pPr>
      <w:proofErr w:type="gramStart"/>
      <w:r w:rsidRPr="00A614DB">
        <w:rPr>
          <w:rFonts w:ascii="Times New Roman" w:eastAsia="Times New Roman" w:hAnsi="Times New Roman" w:cs="Times New Roman"/>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614DB">
        <w:rPr>
          <w:rFonts w:ascii="Times New Roman" w:eastAsia="Times New Roman"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614DB">
        <w:rPr>
          <w:rFonts w:ascii="Times New Roman" w:eastAsia="Times New Roman" w:hAnsi="Times New Roman" w:cs="Times New Roman"/>
          <w:sz w:val="24"/>
          <w:szCs w:val="24"/>
          <w:lang w:eastAsia="ru-RU"/>
        </w:rPr>
        <w:t>;»</w:t>
      </w:r>
      <w:proofErr w:type="gramEnd"/>
      <w:r w:rsidRPr="00A614DB">
        <w:rPr>
          <w:rFonts w:ascii="Times New Roman" w:eastAsia="Times New Roman" w:hAnsi="Times New Roman" w:cs="Times New Roman"/>
          <w:sz w:val="24"/>
          <w:szCs w:val="24"/>
          <w:lang w:eastAsia="ru-RU"/>
        </w:rPr>
        <w:t>;</w:t>
      </w:r>
    </w:p>
    <w:p w:rsidR="003E2790" w:rsidRPr="00A614DB" w:rsidRDefault="003E2790" w:rsidP="003E2790">
      <w:pPr>
        <w:spacing w:after="0" w:line="240" w:lineRule="auto"/>
        <w:ind w:firstLine="709"/>
        <w:jc w:val="both"/>
        <w:rPr>
          <w:rFonts w:ascii="Times New Roman" w:eastAsia="Times New Roman" w:hAnsi="Times New Roman" w:cs="Times New Roman"/>
          <w:b/>
          <w:sz w:val="24"/>
          <w:szCs w:val="24"/>
          <w:lang w:eastAsia="ru-RU"/>
        </w:rPr>
      </w:pPr>
      <w:r w:rsidRPr="00A614DB">
        <w:rPr>
          <w:rFonts w:ascii="Times New Roman" w:eastAsia="Times New Roman" w:hAnsi="Times New Roman" w:cs="Times New Roman"/>
          <w:b/>
          <w:sz w:val="24"/>
          <w:szCs w:val="24"/>
          <w:lang w:eastAsia="ru-RU"/>
        </w:rPr>
        <w:t xml:space="preserve">2) </w:t>
      </w:r>
      <w:r>
        <w:rPr>
          <w:rFonts w:ascii="Times New Roman" w:eastAsia="Times New Roman" w:hAnsi="Times New Roman" w:cs="Times New Roman"/>
          <w:b/>
          <w:sz w:val="24"/>
          <w:szCs w:val="24"/>
          <w:lang w:eastAsia="ru-RU"/>
        </w:rPr>
        <w:t xml:space="preserve">абзац первый части </w:t>
      </w:r>
      <w:r w:rsidRPr="00A614DB">
        <w:rPr>
          <w:rFonts w:ascii="Times New Roman" w:eastAsia="Times New Roman" w:hAnsi="Times New Roman" w:cs="Times New Roman"/>
          <w:b/>
          <w:sz w:val="24"/>
          <w:szCs w:val="24"/>
          <w:lang w:eastAsia="ru-RU"/>
        </w:rPr>
        <w:t xml:space="preserve"> 2 </w:t>
      </w:r>
      <w:r>
        <w:rPr>
          <w:rFonts w:ascii="Times New Roman" w:eastAsia="Times New Roman" w:hAnsi="Times New Roman" w:cs="Times New Roman"/>
          <w:b/>
          <w:sz w:val="24"/>
          <w:szCs w:val="24"/>
          <w:lang w:eastAsia="ru-RU"/>
        </w:rPr>
        <w:t>признать утратившим силу</w:t>
      </w:r>
      <w:proofErr w:type="gramStart"/>
      <w:r>
        <w:rPr>
          <w:rFonts w:ascii="Times New Roman" w:eastAsia="Times New Roman" w:hAnsi="Times New Roman" w:cs="Times New Roman"/>
          <w:b/>
          <w:sz w:val="24"/>
          <w:szCs w:val="24"/>
          <w:lang w:eastAsia="ru-RU"/>
        </w:rPr>
        <w:t>.».</w:t>
      </w:r>
      <w:proofErr w:type="gramEnd"/>
    </w:p>
    <w:p w:rsidR="003E2790" w:rsidRDefault="003E2790"/>
    <w:sectPr w:rsidR="003E2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37"/>
    <w:rsid w:val="000424F6"/>
    <w:rsid w:val="000765C2"/>
    <w:rsid w:val="0029752A"/>
    <w:rsid w:val="003E2790"/>
    <w:rsid w:val="006B12D2"/>
    <w:rsid w:val="00724CC9"/>
    <w:rsid w:val="00816437"/>
    <w:rsid w:val="0090329F"/>
    <w:rsid w:val="00A614DB"/>
    <w:rsid w:val="00AA1B5F"/>
    <w:rsid w:val="00D216F9"/>
    <w:rsid w:val="00D921AA"/>
    <w:rsid w:val="00F85044"/>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2023-04-26T13:08:00Z</cp:lastPrinted>
  <dcterms:created xsi:type="dcterms:W3CDTF">2023-04-26T13:08:00Z</dcterms:created>
  <dcterms:modified xsi:type="dcterms:W3CDTF">2023-05-12T12:01:00Z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1037937167</vt:i4>
  </property>
</Properties>
</file>