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62" w:rsidRPr="000E1F62" w:rsidRDefault="000E1F62" w:rsidP="000E1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82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"/>
        <w:gridCol w:w="1748"/>
        <w:gridCol w:w="1033"/>
        <w:gridCol w:w="2693"/>
        <w:gridCol w:w="1308"/>
        <w:gridCol w:w="1496"/>
      </w:tblGrid>
      <w:tr w:rsidR="000E1F62" w:rsidRPr="000E1F62" w:rsidTr="009A15DE">
        <w:tc>
          <w:tcPr>
            <w:tcW w:w="3866" w:type="dxa"/>
            <w:gridSpan w:val="3"/>
          </w:tcPr>
          <w:p w:rsidR="000E1F62" w:rsidRPr="000E1F62" w:rsidRDefault="000E1F62" w:rsidP="000E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1F62" w:rsidRPr="000E1F62" w:rsidRDefault="000E1F62" w:rsidP="000E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1F62" w:rsidRPr="000E1F62" w:rsidRDefault="000E1F62" w:rsidP="000E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“Кажым”</w:t>
            </w:r>
          </w:p>
          <w:p w:rsidR="000E1F62" w:rsidRPr="000E1F62" w:rsidRDefault="000E1F62" w:rsidP="000E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1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сикт</w:t>
            </w:r>
            <w:proofErr w:type="spellEnd"/>
            <w:r w:rsidRPr="000E1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1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овмодчоминса</w:t>
            </w:r>
            <w:proofErr w:type="spellEnd"/>
          </w:p>
          <w:p w:rsidR="000E1F62" w:rsidRPr="000E1F62" w:rsidRDefault="000E1F62" w:rsidP="000E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693" w:type="dxa"/>
          </w:tcPr>
          <w:p w:rsidR="000E1F62" w:rsidRPr="000E1F62" w:rsidRDefault="000E1F62" w:rsidP="000E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1F62" w:rsidRPr="000E1F62" w:rsidRDefault="000E1F62" w:rsidP="000E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DA40D92" wp14:editId="29A97202">
                  <wp:extent cx="819150" cy="898525"/>
                  <wp:effectExtent l="0" t="0" r="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0E1F62" w:rsidRPr="000E1F62" w:rsidRDefault="000E1F62" w:rsidP="000E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1F62" w:rsidRPr="000E1F62" w:rsidRDefault="000E1F62" w:rsidP="000E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1F62" w:rsidRPr="000E1F62" w:rsidRDefault="000E1F62" w:rsidP="000E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E1F62" w:rsidRPr="000E1F62" w:rsidRDefault="000E1F62" w:rsidP="000E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0E1F62" w:rsidRPr="000E1F62" w:rsidRDefault="000E1F62" w:rsidP="000E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«Кажым»</w:t>
            </w:r>
          </w:p>
        </w:tc>
      </w:tr>
      <w:tr w:rsidR="000E1F62" w:rsidRPr="000E1F62" w:rsidTr="009A15DE">
        <w:tc>
          <w:tcPr>
            <w:tcW w:w="3866" w:type="dxa"/>
            <w:gridSpan w:val="3"/>
          </w:tcPr>
          <w:p w:rsidR="000E1F62" w:rsidRPr="000E1F62" w:rsidRDefault="000E1F62" w:rsidP="000E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0E1F62" w:rsidRPr="000E1F62" w:rsidRDefault="000E1F62" w:rsidP="000E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0E1F62" w:rsidRPr="000E1F62" w:rsidRDefault="000E1F62" w:rsidP="000E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</w:t>
            </w:r>
          </w:p>
          <w:p w:rsidR="000E1F62" w:rsidRPr="000E1F62" w:rsidRDefault="000E1F62" w:rsidP="000E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ТШÖКТÖМ</w:t>
            </w:r>
          </w:p>
          <w:p w:rsidR="000E1F62" w:rsidRPr="000E1F62" w:rsidRDefault="000E1F62" w:rsidP="000E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  <w:gridSpan w:val="2"/>
          </w:tcPr>
          <w:p w:rsidR="000E1F62" w:rsidRPr="000E1F62" w:rsidRDefault="000E1F62" w:rsidP="000E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1F62" w:rsidRPr="000E1F62" w:rsidTr="009A15DE">
        <w:trPr>
          <w:trHeight w:val="429"/>
        </w:trPr>
        <w:tc>
          <w:tcPr>
            <w:tcW w:w="1085" w:type="dxa"/>
          </w:tcPr>
          <w:p w:rsidR="000E1F62" w:rsidRPr="000E1F62" w:rsidRDefault="000E1F62" w:rsidP="000E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F6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               </w:t>
            </w:r>
          </w:p>
        </w:tc>
        <w:tc>
          <w:tcPr>
            <w:tcW w:w="1748" w:type="dxa"/>
            <w:tcBorders>
              <w:bottom w:val="single" w:sz="6" w:space="0" w:color="auto"/>
            </w:tcBorders>
          </w:tcPr>
          <w:p w:rsidR="000E1F62" w:rsidRPr="000E1F62" w:rsidRDefault="00382E5D" w:rsidP="000E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 марта</w:t>
            </w:r>
            <w:bookmarkStart w:id="0" w:name="_GoBack"/>
            <w:bookmarkEnd w:id="0"/>
          </w:p>
        </w:tc>
        <w:tc>
          <w:tcPr>
            <w:tcW w:w="1033" w:type="dxa"/>
          </w:tcPr>
          <w:p w:rsidR="000E1F62" w:rsidRPr="000E1F62" w:rsidRDefault="000E1F62" w:rsidP="000E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F6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2024 г.</w:t>
            </w:r>
          </w:p>
        </w:tc>
        <w:tc>
          <w:tcPr>
            <w:tcW w:w="4001" w:type="dxa"/>
            <w:gridSpan w:val="2"/>
          </w:tcPr>
          <w:p w:rsidR="000E1F62" w:rsidRPr="000E1F62" w:rsidRDefault="000E1F62" w:rsidP="000E1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F6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  <w:tc>
          <w:tcPr>
            <w:tcW w:w="1496" w:type="dxa"/>
            <w:tcBorders>
              <w:bottom w:val="single" w:sz="6" w:space="0" w:color="auto"/>
            </w:tcBorders>
          </w:tcPr>
          <w:p w:rsidR="000E1F62" w:rsidRPr="000E1F62" w:rsidRDefault="00382E5D" w:rsidP="000E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07-р</w:t>
            </w:r>
          </w:p>
        </w:tc>
      </w:tr>
    </w:tbl>
    <w:p w:rsidR="001239EF" w:rsidRDefault="001239EF" w:rsidP="000E1F6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562EFE" w:rsidRDefault="000E1F62" w:rsidP="00562EF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F62">
        <w:rPr>
          <w:rFonts w:ascii="Times New Roman" w:hAnsi="Times New Roman" w:cs="Times New Roman"/>
          <w:b/>
          <w:bCs/>
          <w:sz w:val="28"/>
          <w:szCs w:val="24"/>
        </w:rPr>
        <w:t>«</w:t>
      </w:r>
      <w:r w:rsidR="00562EFE">
        <w:rPr>
          <w:rFonts w:ascii="Times New Roman" w:hAnsi="Times New Roman" w:cs="Times New Roman"/>
          <w:b/>
          <w:bCs/>
          <w:sz w:val="24"/>
          <w:szCs w:val="24"/>
        </w:rPr>
        <w:t>Об утверждении</w:t>
      </w:r>
      <w:r w:rsidRPr="000E1F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2EFE" w:rsidRPr="00562EFE">
        <w:rPr>
          <w:rFonts w:ascii="Times New Roman" w:hAnsi="Times New Roman" w:cs="Times New Roman"/>
          <w:b/>
          <w:bCs/>
          <w:sz w:val="24"/>
          <w:szCs w:val="24"/>
        </w:rPr>
        <w:t>требовани</w:t>
      </w:r>
      <w:r w:rsidR="00562EFE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562EFE" w:rsidRPr="00562EFE">
        <w:rPr>
          <w:rFonts w:ascii="Times New Roman" w:hAnsi="Times New Roman" w:cs="Times New Roman"/>
          <w:b/>
          <w:bCs/>
          <w:sz w:val="24"/>
          <w:szCs w:val="24"/>
        </w:rPr>
        <w:t xml:space="preserve"> к закупаемым </w:t>
      </w:r>
      <w:r w:rsidR="00562EFE">
        <w:rPr>
          <w:rFonts w:ascii="Times New Roman" w:hAnsi="Times New Roman" w:cs="Times New Roman"/>
          <w:b/>
          <w:bCs/>
          <w:sz w:val="24"/>
          <w:szCs w:val="24"/>
        </w:rPr>
        <w:t>администрацией сельского поселения «Кажым»</w:t>
      </w:r>
      <w:r w:rsidR="00562EFE" w:rsidRPr="00562EFE">
        <w:rPr>
          <w:rFonts w:ascii="Times New Roman" w:hAnsi="Times New Roman" w:cs="Times New Roman"/>
          <w:b/>
          <w:bCs/>
          <w:sz w:val="24"/>
          <w:szCs w:val="24"/>
        </w:rPr>
        <w:t xml:space="preserve"> отдельны</w:t>
      </w:r>
      <w:r w:rsidR="00562EFE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562EFE" w:rsidRPr="00562EFE">
        <w:rPr>
          <w:rFonts w:ascii="Times New Roman" w:hAnsi="Times New Roman" w:cs="Times New Roman"/>
          <w:b/>
          <w:bCs/>
          <w:sz w:val="24"/>
          <w:szCs w:val="24"/>
        </w:rPr>
        <w:t xml:space="preserve"> вид</w:t>
      </w:r>
      <w:r w:rsidR="00562EFE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562EFE" w:rsidRPr="00562EFE">
        <w:rPr>
          <w:rFonts w:ascii="Times New Roman" w:hAnsi="Times New Roman" w:cs="Times New Roman"/>
          <w:b/>
          <w:bCs/>
          <w:sz w:val="24"/>
          <w:szCs w:val="24"/>
        </w:rPr>
        <w:t xml:space="preserve"> товаров, работ, услуг</w:t>
      </w:r>
    </w:p>
    <w:p w:rsidR="00562EFE" w:rsidRPr="00562EFE" w:rsidRDefault="00562EFE" w:rsidP="00562EF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EFE">
        <w:rPr>
          <w:rFonts w:ascii="Times New Roman" w:hAnsi="Times New Roman" w:cs="Times New Roman"/>
          <w:b/>
          <w:bCs/>
          <w:sz w:val="24"/>
          <w:szCs w:val="24"/>
        </w:rPr>
        <w:t xml:space="preserve"> (в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2EFE">
        <w:rPr>
          <w:rFonts w:ascii="Times New Roman" w:hAnsi="Times New Roman" w:cs="Times New Roman"/>
          <w:b/>
          <w:bCs/>
          <w:sz w:val="24"/>
          <w:szCs w:val="24"/>
        </w:rPr>
        <w:t>том числе предельные цены товаров, работ, услуг) (далее именуются - требования 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2EFE">
        <w:rPr>
          <w:rFonts w:ascii="Times New Roman" w:hAnsi="Times New Roman" w:cs="Times New Roman"/>
          <w:b/>
          <w:bCs/>
          <w:sz w:val="24"/>
          <w:szCs w:val="24"/>
        </w:rPr>
        <w:t>отдельн</w:t>
      </w:r>
      <w:r w:rsidR="008B714D">
        <w:rPr>
          <w:rFonts w:ascii="Times New Roman" w:hAnsi="Times New Roman" w:cs="Times New Roman"/>
          <w:b/>
          <w:bCs/>
          <w:sz w:val="24"/>
          <w:szCs w:val="24"/>
        </w:rPr>
        <w:t>ым видам товаров, работ, услуг)»</w:t>
      </w:r>
    </w:p>
    <w:p w:rsidR="000E1F62" w:rsidRPr="000E1F62" w:rsidRDefault="000E1F62" w:rsidP="000E1F6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0E1F62" w:rsidRPr="000E1F62" w:rsidRDefault="000E1F62" w:rsidP="000E1F6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1F62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пунктом 2 части 4 статьи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нужд»:</w:t>
      </w:r>
    </w:p>
    <w:p w:rsidR="000E1F62" w:rsidRPr="000E1F62" w:rsidRDefault="000E1F62" w:rsidP="000E1F6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0E1F62" w:rsidRPr="000E1F62" w:rsidRDefault="000E1F62" w:rsidP="000E1F6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1239EF" w:rsidRPr="00562EFE" w:rsidRDefault="001239EF" w:rsidP="00123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34A96" w:rsidRPr="00534A96">
        <w:rPr>
          <w:rFonts w:ascii="Times New Roman" w:eastAsia="Calibri" w:hAnsi="Times New Roman" w:cs="Times New Roman"/>
          <w:sz w:val="24"/>
          <w:szCs w:val="24"/>
        </w:rPr>
        <w:t>1.</w:t>
      </w:r>
      <w:r w:rsidR="000E1F62" w:rsidRPr="000E1F62">
        <w:rPr>
          <w:rFonts w:ascii="Times New Roman" w:eastAsia="Calibri" w:hAnsi="Times New Roman" w:cs="Times New Roman"/>
          <w:sz w:val="24"/>
          <w:szCs w:val="24"/>
        </w:rPr>
        <w:t xml:space="preserve">Утвердить </w:t>
      </w:r>
      <w:r w:rsidR="00562EFE" w:rsidRPr="00562EFE">
        <w:rPr>
          <w:rFonts w:ascii="Times New Roman" w:hAnsi="Times New Roman" w:cs="Times New Roman"/>
          <w:bCs/>
          <w:sz w:val="24"/>
          <w:szCs w:val="24"/>
        </w:rPr>
        <w:t>требования к закупаемым администрацией сельского поселения «Кажым» отдельных видов товаров, работ, услуг</w:t>
      </w:r>
      <w:r w:rsidRPr="00562E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2EFE" w:rsidRPr="00562EFE">
        <w:rPr>
          <w:rFonts w:ascii="Times New Roman" w:hAnsi="Times New Roman" w:cs="Times New Roman"/>
          <w:bCs/>
          <w:sz w:val="24"/>
          <w:szCs w:val="24"/>
        </w:rPr>
        <w:t xml:space="preserve"> (в том числе предельные цены товаров, работ, услуг) </w:t>
      </w:r>
      <w:r w:rsidR="00534A96" w:rsidRPr="00562EFE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562EFE">
        <w:rPr>
          <w:rFonts w:ascii="Times New Roman" w:hAnsi="Times New Roman" w:cs="Times New Roman"/>
          <w:sz w:val="24"/>
          <w:szCs w:val="24"/>
        </w:rPr>
        <w:t>.</w:t>
      </w:r>
    </w:p>
    <w:p w:rsidR="000E1F62" w:rsidRPr="000E1F62" w:rsidRDefault="001239EF" w:rsidP="001239EF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F62" w:rsidRPr="000E1F6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0E1F62" w:rsidRPr="000E1F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E1F62" w:rsidRPr="000E1F62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 w:rsidR="000E1F62" w:rsidRPr="000E1F62">
        <w:rPr>
          <w:rFonts w:ascii="Times New Roman" w:hAnsi="Times New Roman" w:cs="Times New Roman"/>
          <w:sz w:val="24"/>
          <w:szCs w:val="24"/>
        </w:rPr>
        <w:t xml:space="preserve"> оставляю за  собой.</w:t>
      </w:r>
    </w:p>
    <w:p w:rsidR="000E1F62" w:rsidRPr="000E1F62" w:rsidRDefault="000E1F62" w:rsidP="000E1F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F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3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E1F6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распоряжение вступает в силу с момента подписания и распространяется на правоотношения, возникшие с 01.01.2024 года.</w:t>
      </w:r>
    </w:p>
    <w:p w:rsidR="000E1F62" w:rsidRPr="000E1F62" w:rsidRDefault="000E1F62" w:rsidP="000E1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F62" w:rsidRPr="000E1F62" w:rsidRDefault="000E1F62" w:rsidP="000E1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F62" w:rsidRPr="000E1F62" w:rsidRDefault="000E1F62" w:rsidP="000E1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F62" w:rsidRPr="000E1F62" w:rsidRDefault="000E1F62" w:rsidP="000E1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6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«Кажым»                                И.А.Безносикова</w:t>
      </w:r>
    </w:p>
    <w:p w:rsidR="000E1F62" w:rsidRPr="000E1F62" w:rsidRDefault="000E1F62" w:rsidP="000E1F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9EF" w:rsidRDefault="001239EF" w:rsidP="00701F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39EF" w:rsidRDefault="001239EF" w:rsidP="00701F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39EF" w:rsidRDefault="001239EF" w:rsidP="00701F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75F" w:rsidRDefault="0017275F" w:rsidP="00701F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75F" w:rsidRDefault="0017275F" w:rsidP="00701F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75F" w:rsidRDefault="0017275F" w:rsidP="00701F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75F" w:rsidRDefault="0017275F" w:rsidP="00701F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75F" w:rsidRDefault="0017275F" w:rsidP="00701F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75F" w:rsidRDefault="0017275F" w:rsidP="00701F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75F" w:rsidRDefault="0017275F" w:rsidP="00701F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75F" w:rsidRDefault="0017275F" w:rsidP="00701F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75F" w:rsidRDefault="0017275F" w:rsidP="00701F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75F" w:rsidRDefault="0017275F" w:rsidP="00701F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75F" w:rsidRDefault="0017275F" w:rsidP="00701F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75F" w:rsidRDefault="0017275F" w:rsidP="00701F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75F" w:rsidRDefault="0017275F" w:rsidP="00701F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17275F" w:rsidSect="0017275F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701FD0" w:rsidRPr="007A05E5" w:rsidRDefault="00701FD0" w:rsidP="00701F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A05E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E1F62">
        <w:rPr>
          <w:rFonts w:ascii="Times New Roman" w:hAnsi="Times New Roman" w:cs="Times New Roman"/>
          <w:sz w:val="24"/>
          <w:szCs w:val="24"/>
        </w:rPr>
        <w:t>1</w:t>
      </w:r>
    </w:p>
    <w:p w:rsidR="00701FD0" w:rsidRPr="007A05E5" w:rsidRDefault="00701FD0" w:rsidP="000E1F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01FD0" w:rsidRDefault="00701FD0" w:rsidP="00701F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1FD0" w:rsidRPr="007A05E5" w:rsidRDefault="00701FD0" w:rsidP="00701F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1FD0" w:rsidRPr="007A05E5" w:rsidRDefault="00701FD0" w:rsidP="00701F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18"/>
      <w:bookmarkEnd w:id="1"/>
      <w:r w:rsidRPr="007A05E5">
        <w:rPr>
          <w:rFonts w:ascii="Times New Roman" w:hAnsi="Times New Roman" w:cs="Times New Roman"/>
          <w:sz w:val="24"/>
          <w:szCs w:val="24"/>
        </w:rPr>
        <w:t>ОБЯЗАТЕЛЬНЫЙ ПЕРЕЧЕНЬ</w:t>
      </w:r>
    </w:p>
    <w:p w:rsidR="00701FD0" w:rsidRPr="007A05E5" w:rsidRDefault="00701FD0" w:rsidP="00701F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05E5"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</w:t>
      </w:r>
    </w:p>
    <w:p w:rsidR="00701FD0" w:rsidRPr="007A05E5" w:rsidRDefault="00701FD0" w:rsidP="00701F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05E5">
        <w:rPr>
          <w:rFonts w:ascii="Times New Roman" w:hAnsi="Times New Roman" w:cs="Times New Roman"/>
          <w:sz w:val="24"/>
          <w:szCs w:val="24"/>
        </w:rPr>
        <w:t>ОПРЕДЕЛЯЮТСЯ ТРЕБОВАНИЯ К ИХ ПОТРЕБИТЕЛЬСКИМ СВОЙСТВАМ</w:t>
      </w:r>
    </w:p>
    <w:p w:rsidR="00701FD0" w:rsidRPr="007A05E5" w:rsidRDefault="00701FD0" w:rsidP="00701F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05E5">
        <w:rPr>
          <w:rFonts w:ascii="Times New Roman" w:hAnsi="Times New Roman" w:cs="Times New Roman"/>
          <w:sz w:val="24"/>
          <w:szCs w:val="24"/>
        </w:rPr>
        <w:t>(В ТОМ ЧИСЛЕ КАЧЕСТВУ) И ИНЫМИ ХАРАКТЕРИСТИКАМИ</w:t>
      </w:r>
    </w:p>
    <w:p w:rsidR="00701FD0" w:rsidRPr="007A05E5" w:rsidRDefault="00701FD0" w:rsidP="00701F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05E5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</w:p>
    <w:tbl>
      <w:tblPr>
        <w:tblW w:w="152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50"/>
        <w:gridCol w:w="2098"/>
        <w:gridCol w:w="2268"/>
        <w:gridCol w:w="850"/>
        <w:gridCol w:w="737"/>
        <w:gridCol w:w="2468"/>
        <w:gridCol w:w="2551"/>
        <w:gridCol w:w="2693"/>
      </w:tblGrid>
      <w:tr w:rsidR="00701FD0" w:rsidRPr="007A05E5" w:rsidTr="009A15DE">
        <w:tc>
          <w:tcPr>
            <w:tcW w:w="510" w:type="dxa"/>
            <w:vMerge w:val="restart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50" w:type="dxa"/>
            <w:vMerge w:val="restart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0" w:history="1">
              <w:r w:rsidRPr="007A05E5">
                <w:rPr>
                  <w:rFonts w:ascii="Times New Roman" w:hAnsi="Times New Roman" w:cs="Times New Roman"/>
                  <w:sz w:val="24"/>
                  <w:szCs w:val="24"/>
                </w:rPr>
                <w:t>ОКПД</w:t>
              </w:r>
              <w:proofErr w:type="gramStart"/>
              <w:r w:rsidRPr="007A05E5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gramEnd"/>
            </w:hyperlink>
          </w:p>
        </w:tc>
        <w:tc>
          <w:tcPr>
            <w:tcW w:w="2098" w:type="dxa"/>
            <w:vMerge w:val="restart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1567" w:type="dxa"/>
            <w:gridSpan w:val="6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01FD0" w:rsidRPr="007A05E5" w:rsidTr="009A15DE">
        <w:tc>
          <w:tcPr>
            <w:tcW w:w="510" w:type="dxa"/>
            <w:vMerge/>
          </w:tcPr>
          <w:p w:rsidR="00701FD0" w:rsidRPr="007A05E5" w:rsidRDefault="00701FD0" w:rsidP="009A1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Pr="007A05E5" w:rsidRDefault="00701FD0" w:rsidP="009A1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01FD0" w:rsidRPr="007A05E5" w:rsidRDefault="00701FD0" w:rsidP="009A1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587" w:type="dxa"/>
            <w:gridSpan w:val="2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712" w:type="dxa"/>
            <w:gridSpan w:val="3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</w:tr>
      <w:tr w:rsidR="00701FD0" w:rsidRPr="007A05E5" w:rsidTr="009A15DE">
        <w:tc>
          <w:tcPr>
            <w:tcW w:w="510" w:type="dxa"/>
            <w:vMerge/>
          </w:tcPr>
          <w:p w:rsidR="00701FD0" w:rsidRPr="007A05E5" w:rsidRDefault="00701FD0" w:rsidP="009A1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Pr="007A05E5" w:rsidRDefault="00701FD0" w:rsidP="009A1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01FD0" w:rsidRPr="007A05E5" w:rsidRDefault="00701FD0" w:rsidP="009A1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01FD0" w:rsidRPr="007A05E5" w:rsidRDefault="00701FD0" w:rsidP="009A1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1" w:history="1">
              <w:r w:rsidRPr="007A05E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737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68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, замещающие должности, относящиеся к высшей группе должностей муниципальной службы</w:t>
            </w:r>
          </w:p>
        </w:tc>
        <w:tc>
          <w:tcPr>
            <w:tcW w:w="2551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служащие, замещающие должности, относящиеся к главной группе должностей муниципальной службы, руководители, заместители руководителей казенных и бюджетных учреждений, муниципальных унитарных предприятий</w:t>
            </w:r>
          </w:p>
        </w:tc>
        <w:tc>
          <w:tcPr>
            <w:tcW w:w="2693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служащие, относящиеся к ведущей, старшей, младшей группам должностей, и работники, замещающие должности, не являющиеся должностями муниципальной службы, работники казенных и бюджетных учреждений, муниципальных унитарных предприятий</w:t>
            </w:r>
          </w:p>
        </w:tc>
      </w:tr>
      <w:tr w:rsidR="00701FD0" w:rsidRPr="007A05E5" w:rsidTr="009A15DE">
        <w:tc>
          <w:tcPr>
            <w:tcW w:w="510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8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01FD0" w:rsidRPr="007A05E5" w:rsidTr="009A15DE">
        <w:trPr>
          <w:trHeight w:val="310"/>
        </w:trPr>
        <w:tc>
          <w:tcPr>
            <w:tcW w:w="510" w:type="dxa"/>
            <w:vMerge w:val="restart"/>
          </w:tcPr>
          <w:p w:rsidR="00701FD0" w:rsidRPr="00415F8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050" w:type="dxa"/>
            <w:vMerge w:val="restart"/>
          </w:tcPr>
          <w:p w:rsidR="00701FD0" w:rsidRPr="00415F81" w:rsidRDefault="00846A5C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01FD0" w:rsidRPr="00415F81">
                <w:rPr>
                  <w:rFonts w:ascii="Times New Roman" w:hAnsi="Times New Roman" w:cs="Times New Roman"/>
                  <w:sz w:val="24"/>
                  <w:szCs w:val="24"/>
                </w:rPr>
                <w:t>26.20.11</w:t>
              </w:r>
            </w:hyperlink>
          </w:p>
        </w:tc>
        <w:tc>
          <w:tcPr>
            <w:tcW w:w="2098" w:type="dxa"/>
            <w:vMerge w:val="restart"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F81">
              <w:rPr>
                <w:rFonts w:ascii="Times New Roman" w:hAnsi="Times New Roman" w:cs="Times New Roman"/>
                <w:sz w:val="24"/>
                <w:szCs w:val="24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F81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268" w:type="dxa"/>
            <w:vAlign w:val="center"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и тип экрана</w:t>
            </w:r>
          </w:p>
        </w:tc>
        <w:tc>
          <w:tcPr>
            <w:tcW w:w="850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679"/>
        </w:trPr>
        <w:tc>
          <w:tcPr>
            <w:tcW w:w="510" w:type="dxa"/>
            <w:vMerge/>
          </w:tcPr>
          <w:p w:rsidR="00701FD0" w:rsidRPr="00415F8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0A31D7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850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408"/>
        </w:trPr>
        <w:tc>
          <w:tcPr>
            <w:tcW w:w="510" w:type="dxa"/>
            <w:vMerge/>
          </w:tcPr>
          <w:p w:rsidR="00701FD0" w:rsidRPr="00415F8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850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359"/>
        </w:trPr>
        <w:tc>
          <w:tcPr>
            <w:tcW w:w="510" w:type="dxa"/>
            <w:vMerge/>
          </w:tcPr>
          <w:p w:rsidR="00701FD0" w:rsidRPr="00415F8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850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580"/>
        </w:trPr>
        <w:tc>
          <w:tcPr>
            <w:tcW w:w="510" w:type="dxa"/>
            <w:vMerge/>
          </w:tcPr>
          <w:p w:rsidR="00701FD0" w:rsidRPr="00415F8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850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383"/>
        </w:trPr>
        <w:tc>
          <w:tcPr>
            <w:tcW w:w="510" w:type="dxa"/>
            <w:vMerge/>
          </w:tcPr>
          <w:p w:rsidR="00701FD0" w:rsidRPr="00415F8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850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323"/>
        </w:trPr>
        <w:tc>
          <w:tcPr>
            <w:tcW w:w="510" w:type="dxa"/>
            <w:vMerge/>
          </w:tcPr>
          <w:p w:rsidR="00701FD0" w:rsidRPr="00415F8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850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405"/>
        </w:trPr>
        <w:tc>
          <w:tcPr>
            <w:tcW w:w="510" w:type="dxa"/>
            <w:vMerge/>
          </w:tcPr>
          <w:p w:rsidR="00701FD0" w:rsidRPr="00415F8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850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359"/>
        </w:trPr>
        <w:tc>
          <w:tcPr>
            <w:tcW w:w="510" w:type="dxa"/>
            <w:vMerge/>
          </w:tcPr>
          <w:p w:rsidR="00701FD0" w:rsidRPr="00415F8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850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1149"/>
        </w:trPr>
        <w:tc>
          <w:tcPr>
            <w:tcW w:w="510" w:type="dxa"/>
            <w:vMerge/>
          </w:tcPr>
          <w:p w:rsidR="00701FD0" w:rsidRPr="00415F8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F8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модулей </w:t>
            </w:r>
            <w:proofErr w:type="spellStart"/>
            <w:r w:rsidRPr="00415F81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415F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поддержки 3G (UMTS)</w:t>
            </w:r>
          </w:p>
        </w:tc>
        <w:tc>
          <w:tcPr>
            <w:tcW w:w="850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265"/>
        </w:trPr>
        <w:tc>
          <w:tcPr>
            <w:tcW w:w="510" w:type="dxa"/>
            <w:vMerge/>
          </w:tcPr>
          <w:p w:rsidR="00701FD0" w:rsidRPr="00415F8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850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205"/>
        </w:trPr>
        <w:tc>
          <w:tcPr>
            <w:tcW w:w="510" w:type="dxa"/>
            <w:vMerge/>
          </w:tcPr>
          <w:p w:rsidR="00701FD0" w:rsidRPr="00415F8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F81">
              <w:rPr>
                <w:rFonts w:ascii="Times New Roman" w:hAnsi="Times New Roman" w:cs="Times New Roman"/>
                <w:sz w:val="24"/>
                <w:szCs w:val="24"/>
              </w:rPr>
              <w:t>время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850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451"/>
        </w:trPr>
        <w:tc>
          <w:tcPr>
            <w:tcW w:w="510" w:type="dxa"/>
            <w:vMerge/>
          </w:tcPr>
          <w:p w:rsidR="00701FD0" w:rsidRPr="00415F8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850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750"/>
        </w:trPr>
        <w:tc>
          <w:tcPr>
            <w:tcW w:w="510" w:type="dxa"/>
            <w:vMerge w:val="restart"/>
          </w:tcPr>
          <w:p w:rsidR="00701FD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0" w:type="dxa"/>
            <w:vMerge w:val="restart"/>
          </w:tcPr>
          <w:p w:rsidR="00701FD0" w:rsidRPr="00415F81" w:rsidRDefault="00846A5C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01FD0" w:rsidRPr="00415F81">
                <w:rPr>
                  <w:rFonts w:ascii="Times New Roman" w:hAnsi="Times New Roman" w:cs="Times New Roman"/>
                  <w:sz w:val="24"/>
                  <w:szCs w:val="24"/>
                </w:rPr>
                <w:t>26.20.15</w:t>
              </w:r>
            </w:hyperlink>
          </w:p>
        </w:tc>
        <w:tc>
          <w:tcPr>
            <w:tcW w:w="2098" w:type="dxa"/>
            <w:vMerge w:val="restart"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F81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415F81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415F81">
              <w:rPr>
                <w:rFonts w:ascii="Times New Roman" w:hAnsi="Times New Roman" w:cs="Times New Roman"/>
                <w:sz w:val="24"/>
                <w:szCs w:val="24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268" w:type="dxa"/>
            <w:vAlign w:val="center"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F81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F81">
              <w:rPr>
                <w:rFonts w:ascii="Times New Roman" w:hAnsi="Times New Roman" w:cs="Times New Roman"/>
                <w:sz w:val="24"/>
                <w:szCs w:val="24"/>
              </w:rPr>
              <w:t>(мон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облок/системный блок и монитор)</w:t>
            </w:r>
          </w:p>
        </w:tc>
        <w:tc>
          <w:tcPr>
            <w:tcW w:w="850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637"/>
        </w:trPr>
        <w:tc>
          <w:tcPr>
            <w:tcW w:w="510" w:type="dxa"/>
            <w:vMerge/>
          </w:tcPr>
          <w:p w:rsidR="00701FD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экрана/монитора</w:t>
            </w:r>
          </w:p>
        </w:tc>
        <w:tc>
          <w:tcPr>
            <w:tcW w:w="850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492"/>
        </w:trPr>
        <w:tc>
          <w:tcPr>
            <w:tcW w:w="510" w:type="dxa"/>
            <w:vMerge/>
          </w:tcPr>
          <w:p w:rsidR="00701FD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F81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850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575"/>
        </w:trPr>
        <w:tc>
          <w:tcPr>
            <w:tcW w:w="510" w:type="dxa"/>
            <w:vMerge/>
          </w:tcPr>
          <w:p w:rsidR="00701FD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850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359"/>
        </w:trPr>
        <w:tc>
          <w:tcPr>
            <w:tcW w:w="510" w:type="dxa"/>
            <w:vMerge/>
          </w:tcPr>
          <w:p w:rsidR="00701FD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850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297"/>
        </w:trPr>
        <w:tc>
          <w:tcPr>
            <w:tcW w:w="510" w:type="dxa"/>
            <w:vMerge/>
          </w:tcPr>
          <w:p w:rsidR="00701FD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F81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850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377"/>
        </w:trPr>
        <w:tc>
          <w:tcPr>
            <w:tcW w:w="510" w:type="dxa"/>
            <w:vMerge/>
          </w:tcPr>
          <w:p w:rsidR="00701FD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850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314"/>
        </w:trPr>
        <w:tc>
          <w:tcPr>
            <w:tcW w:w="510" w:type="dxa"/>
            <w:vMerge/>
          </w:tcPr>
          <w:p w:rsidR="00701FD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F81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850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537"/>
        </w:trPr>
        <w:tc>
          <w:tcPr>
            <w:tcW w:w="510" w:type="dxa"/>
            <w:vMerge/>
          </w:tcPr>
          <w:p w:rsidR="00701FD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850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745"/>
        </w:trPr>
        <w:tc>
          <w:tcPr>
            <w:tcW w:w="510" w:type="dxa"/>
            <w:vMerge/>
          </w:tcPr>
          <w:p w:rsidR="00701FD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F81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850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877"/>
        </w:trPr>
        <w:tc>
          <w:tcPr>
            <w:tcW w:w="510" w:type="dxa"/>
            <w:vMerge w:val="restart"/>
          </w:tcPr>
          <w:p w:rsidR="00701FD0" w:rsidRPr="008D0BD4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50" w:type="dxa"/>
            <w:vMerge w:val="restart"/>
          </w:tcPr>
          <w:p w:rsidR="00701FD0" w:rsidRPr="008D0BD4" w:rsidRDefault="00846A5C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01FD0" w:rsidRPr="008D0BD4">
                <w:rPr>
                  <w:rFonts w:ascii="Times New Roman" w:hAnsi="Times New Roman" w:cs="Times New Roman"/>
                  <w:sz w:val="24"/>
                  <w:szCs w:val="24"/>
                </w:rPr>
                <w:t>26.20.16</w:t>
              </w:r>
            </w:hyperlink>
          </w:p>
        </w:tc>
        <w:tc>
          <w:tcPr>
            <w:tcW w:w="2098" w:type="dxa"/>
            <w:vMerge w:val="restart"/>
          </w:tcPr>
          <w:p w:rsidR="00701FD0" w:rsidRPr="008D0BD4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0BD4">
              <w:rPr>
                <w:rFonts w:ascii="Times New Roman" w:hAnsi="Times New Roman" w:cs="Times New Roman"/>
                <w:sz w:val="24"/>
                <w:szCs w:val="24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2268" w:type="dxa"/>
            <w:vAlign w:val="center"/>
          </w:tcPr>
          <w:p w:rsidR="00701FD0" w:rsidRPr="008D0BD4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0BD4">
              <w:rPr>
                <w:rFonts w:ascii="Times New Roman" w:hAnsi="Times New Roman" w:cs="Times New Roman"/>
                <w:sz w:val="24"/>
                <w:szCs w:val="24"/>
              </w:rPr>
              <w:t>метод печати (ст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руйный/лазерный - для принтера)</w:t>
            </w:r>
          </w:p>
        </w:tc>
        <w:tc>
          <w:tcPr>
            <w:tcW w:w="850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779"/>
        </w:trPr>
        <w:tc>
          <w:tcPr>
            <w:tcW w:w="510" w:type="dxa"/>
            <w:vMerge/>
          </w:tcPr>
          <w:p w:rsidR="00701FD0" w:rsidRPr="008D0BD4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Default="00701FD0" w:rsidP="009A15DE">
            <w:pPr>
              <w:pStyle w:val="ConsPlusNormal"/>
            </w:pPr>
          </w:p>
        </w:tc>
        <w:tc>
          <w:tcPr>
            <w:tcW w:w="2098" w:type="dxa"/>
            <w:vMerge/>
          </w:tcPr>
          <w:p w:rsidR="00701FD0" w:rsidRPr="008D0BD4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8D0BD4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0BD4">
              <w:rPr>
                <w:rFonts w:ascii="Times New Roman" w:hAnsi="Times New Roman" w:cs="Times New Roman"/>
                <w:sz w:val="24"/>
                <w:szCs w:val="24"/>
              </w:rPr>
              <w:t>разреш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сканирования (для сканера)</w:t>
            </w:r>
          </w:p>
        </w:tc>
        <w:tc>
          <w:tcPr>
            <w:tcW w:w="850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878"/>
        </w:trPr>
        <w:tc>
          <w:tcPr>
            <w:tcW w:w="510" w:type="dxa"/>
            <w:vMerge/>
          </w:tcPr>
          <w:p w:rsidR="00701FD0" w:rsidRPr="008D0BD4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Default="00701FD0" w:rsidP="009A15DE">
            <w:pPr>
              <w:pStyle w:val="ConsPlusNormal"/>
            </w:pPr>
          </w:p>
        </w:tc>
        <w:tc>
          <w:tcPr>
            <w:tcW w:w="2098" w:type="dxa"/>
            <w:vMerge/>
          </w:tcPr>
          <w:p w:rsidR="00701FD0" w:rsidRPr="008D0BD4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8D0BD4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850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595"/>
        </w:trPr>
        <w:tc>
          <w:tcPr>
            <w:tcW w:w="510" w:type="dxa"/>
            <w:vMerge/>
          </w:tcPr>
          <w:p w:rsidR="00701FD0" w:rsidRPr="008D0BD4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Default="00701FD0" w:rsidP="009A15DE">
            <w:pPr>
              <w:pStyle w:val="ConsPlusNormal"/>
            </w:pPr>
          </w:p>
        </w:tc>
        <w:tc>
          <w:tcPr>
            <w:tcW w:w="2098" w:type="dxa"/>
            <w:vMerge/>
          </w:tcPr>
          <w:p w:rsidR="00701FD0" w:rsidRPr="008D0BD4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8D0BD4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850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770"/>
        </w:trPr>
        <w:tc>
          <w:tcPr>
            <w:tcW w:w="510" w:type="dxa"/>
            <w:vMerge/>
          </w:tcPr>
          <w:p w:rsidR="00701FD0" w:rsidRPr="008D0BD4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Default="00701FD0" w:rsidP="009A15DE">
            <w:pPr>
              <w:pStyle w:val="ConsPlusNormal"/>
            </w:pPr>
          </w:p>
        </w:tc>
        <w:tc>
          <w:tcPr>
            <w:tcW w:w="2098" w:type="dxa"/>
            <w:vMerge/>
          </w:tcPr>
          <w:p w:rsidR="00701FD0" w:rsidRPr="008D0BD4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0A31D7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печати/сканирования</w:t>
            </w:r>
          </w:p>
        </w:tc>
        <w:tc>
          <w:tcPr>
            <w:tcW w:w="850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1195"/>
        </w:trPr>
        <w:tc>
          <w:tcPr>
            <w:tcW w:w="510" w:type="dxa"/>
            <w:vMerge/>
          </w:tcPr>
          <w:p w:rsidR="00701FD0" w:rsidRPr="008D0BD4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Default="00701FD0" w:rsidP="009A15DE">
            <w:pPr>
              <w:pStyle w:val="ConsPlusNormal"/>
            </w:pPr>
          </w:p>
        </w:tc>
        <w:tc>
          <w:tcPr>
            <w:tcW w:w="2098" w:type="dxa"/>
            <w:vMerge/>
          </w:tcPr>
          <w:p w:rsidR="00701FD0" w:rsidRPr="008D0BD4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8D0BD4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0BD4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0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20"/>
        </w:trPr>
        <w:tc>
          <w:tcPr>
            <w:tcW w:w="510" w:type="dxa"/>
            <w:vMerge w:val="restart"/>
          </w:tcPr>
          <w:p w:rsidR="00701FD0" w:rsidRPr="000217DB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50" w:type="dxa"/>
            <w:vMerge w:val="restart"/>
          </w:tcPr>
          <w:p w:rsidR="00701FD0" w:rsidRPr="000217DB" w:rsidRDefault="00846A5C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01FD0" w:rsidRPr="000217DB">
                <w:rPr>
                  <w:rFonts w:ascii="Times New Roman" w:hAnsi="Times New Roman" w:cs="Times New Roman"/>
                  <w:sz w:val="24"/>
                  <w:szCs w:val="24"/>
                </w:rPr>
                <w:t>26.30.11</w:t>
              </w:r>
            </w:hyperlink>
          </w:p>
        </w:tc>
        <w:tc>
          <w:tcPr>
            <w:tcW w:w="2098" w:type="dxa"/>
            <w:vMerge w:val="restart"/>
          </w:tcPr>
          <w:p w:rsidR="00701FD0" w:rsidRPr="000217DB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17DB"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Аппаратура коммуникационная передающая с приемными </w:t>
            </w:r>
            <w:r w:rsidRPr="00021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устройствами. Пояснения по требуемой продукции: телефоны мобильные</w:t>
            </w:r>
          </w:p>
        </w:tc>
        <w:tc>
          <w:tcPr>
            <w:tcW w:w="2268" w:type="dxa"/>
            <w:vAlign w:val="center"/>
          </w:tcPr>
          <w:p w:rsidR="00701FD0" w:rsidRPr="000217DB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1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устройства (телефон/смартфон)</w:t>
            </w:r>
          </w:p>
        </w:tc>
        <w:tc>
          <w:tcPr>
            <w:tcW w:w="850" w:type="dxa"/>
            <w:vAlign w:val="bottom"/>
          </w:tcPr>
          <w:p w:rsidR="00701FD0" w:rsidRPr="00ED6056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Pr="00ED6056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498"/>
        </w:trPr>
        <w:tc>
          <w:tcPr>
            <w:tcW w:w="510" w:type="dxa"/>
            <w:vMerge/>
          </w:tcPr>
          <w:p w:rsidR="00701FD0" w:rsidRPr="000217DB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Default="00701FD0" w:rsidP="009A15DE">
            <w:pPr>
              <w:pStyle w:val="ConsPlusNormal"/>
            </w:pPr>
          </w:p>
        </w:tc>
        <w:tc>
          <w:tcPr>
            <w:tcW w:w="2098" w:type="dxa"/>
            <w:vMerge/>
          </w:tcPr>
          <w:p w:rsidR="00701FD0" w:rsidRPr="000217DB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0217DB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поддерживаемые стандарты</w:t>
            </w:r>
          </w:p>
        </w:tc>
        <w:tc>
          <w:tcPr>
            <w:tcW w:w="850" w:type="dxa"/>
            <w:vAlign w:val="bottom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701FD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01FD0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583"/>
        </w:trPr>
        <w:tc>
          <w:tcPr>
            <w:tcW w:w="510" w:type="dxa"/>
            <w:vMerge/>
          </w:tcPr>
          <w:p w:rsidR="00701FD0" w:rsidRPr="000217DB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Default="00701FD0" w:rsidP="009A15DE">
            <w:pPr>
              <w:pStyle w:val="ConsPlusNormal"/>
            </w:pPr>
          </w:p>
        </w:tc>
        <w:tc>
          <w:tcPr>
            <w:tcW w:w="2098" w:type="dxa"/>
            <w:vMerge/>
          </w:tcPr>
          <w:p w:rsidR="00701FD0" w:rsidRPr="000217DB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0217DB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850" w:type="dxa"/>
            <w:vAlign w:val="bottom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701FD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01FD0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257"/>
        </w:trPr>
        <w:tc>
          <w:tcPr>
            <w:tcW w:w="510" w:type="dxa"/>
            <w:vMerge/>
          </w:tcPr>
          <w:p w:rsidR="00701FD0" w:rsidRPr="000217DB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Default="00701FD0" w:rsidP="009A15DE">
            <w:pPr>
              <w:pStyle w:val="ConsPlusNormal"/>
            </w:pPr>
          </w:p>
        </w:tc>
        <w:tc>
          <w:tcPr>
            <w:tcW w:w="2098" w:type="dxa"/>
            <w:vMerge/>
          </w:tcPr>
          <w:p w:rsidR="00701FD0" w:rsidRPr="000217DB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0217DB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850" w:type="dxa"/>
            <w:vAlign w:val="bottom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701FD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01FD0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852"/>
        </w:trPr>
        <w:tc>
          <w:tcPr>
            <w:tcW w:w="510" w:type="dxa"/>
            <w:vMerge/>
          </w:tcPr>
          <w:p w:rsidR="00701FD0" w:rsidRPr="000217DB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Default="00701FD0" w:rsidP="009A15DE">
            <w:pPr>
              <w:pStyle w:val="ConsPlusNormal"/>
            </w:pPr>
          </w:p>
        </w:tc>
        <w:tc>
          <w:tcPr>
            <w:tcW w:w="2098" w:type="dxa"/>
            <w:vMerge/>
          </w:tcPr>
          <w:p w:rsidR="00701FD0" w:rsidRPr="000217DB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0217DB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17DB">
              <w:rPr>
                <w:rFonts w:ascii="Times New Roman" w:hAnsi="Times New Roman" w:cs="Times New Roman"/>
                <w:sz w:val="24"/>
                <w:szCs w:val="24"/>
              </w:rPr>
              <w:t>метод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(сенсорный/кнопочный)</w:t>
            </w:r>
          </w:p>
        </w:tc>
        <w:tc>
          <w:tcPr>
            <w:tcW w:w="850" w:type="dxa"/>
            <w:vAlign w:val="bottom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701FD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01FD0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640"/>
        </w:trPr>
        <w:tc>
          <w:tcPr>
            <w:tcW w:w="510" w:type="dxa"/>
            <w:vMerge/>
          </w:tcPr>
          <w:p w:rsidR="00701FD0" w:rsidRPr="000217DB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Default="00701FD0" w:rsidP="009A15DE">
            <w:pPr>
              <w:pStyle w:val="ConsPlusNormal"/>
            </w:pPr>
          </w:p>
        </w:tc>
        <w:tc>
          <w:tcPr>
            <w:tcW w:w="2098" w:type="dxa"/>
            <w:vMerge/>
          </w:tcPr>
          <w:p w:rsidR="00701FD0" w:rsidRPr="000217DB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0217DB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17DB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 SIM-карт</w:t>
            </w:r>
          </w:p>
        </w:tc>
        <w:tc>
          <w:tcPr>
            <w:tcW w:w="850" w:type="dxa"/>
            <w:vAlign w:val="bottom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701FD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01FD0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1064"/>
        </w:trPr>
        <w:tc>
          <w:tcPr>
            <w:tcW w:w="510" w:type="dxa"/>
            <w:vMerge/>
          </w:tcPr>
          <w:p w:rsidR="00701FD0" w:rsidRPr="000217DB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Default="00701FD0" w:rsidP="009A15DE">
            <w:pPr>
              <w:pStyle w:val="ConsPlusNormal"/>
            </w:pPr>
          </w:p>
        </w:tc>
        <w:tc>
          <w:tcPr>
            <w:tcW w:w="2098" w:type="dxa"/>
            <w:vMerge/>
          </w:tcPr>
          <w:p w:rsidR="00701FD0" w:rsidRPr="000217DB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0217DB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17DB">
              <w:rPr>
                <w:rFonts w:ascii="Times New Roman" w:hAnsi="Times New Roman" w:cs="Times New Roman"/>
                <w:sz w:val="24"/>
                <w:szCs w:val="24"/>
              </w:rPr>
              <w:t>наличие модулей и интерфейс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USB, GPS)</w:t>
            </w:r>
          </w:p>
        </w:tc>
        <w:tc>
          <w:tcPr>
            <w:tcW w:w="850" w:type="dxa"/>
            <w:vAlign w:val="bottom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701FD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01FD0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1196"/>
        </w:trPr>
        <w:tc>
          <w:tcPr>
            <w:tcW w:w="510" w:type="dxa"/>
            <w:vMerge/>
          </w:tcPr>
          <w:p w:rsidR="00701FD0" w:rsidRPr="000217DB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Default="00701FD0" w:rsidP="009A15DE">
            <w:pPr>
              <w:pStyle w:val="ConsPlusNormal"/>
            </w:pPr>
          </w:p>
        </w:tc>
        <w:tc>
          <w:tcPr>
            <w:tcW w:w="2098" w:type="dxa"/>
            <w:vMerge/>
          </w:tcPr>
          <w:p w:rsidR="00701FD0" w:rsidRPr="000217DB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17DB">
              <w:rPr>
                <w:rFonts w:ascii="Times New Roman" w:hAnsi="Times New Roman" w:cs="Times New Roman"/>
                <w:sz w:val="24"/>
                <w:szCs w:val="24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</w:t>
            </w:r>
          </w:p>
          <w:p w:rsidR="00701FD0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абонента (одну единицу трафика) в течение всего срока</w:t>
            </w:r>
          </w:p>
          <w:p w:rsidR="00701FD0" w:rsidRPr="001B1162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  <w:tc>
          <w:tcPr>
            <w:tcW w:w="850" w:type="dxa"/>
            <w:vAlign w:val="bottom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701FD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01FD0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20"/>
        </w:trPr>
        <w:tc>
          <w:tcPr>
            <w:tcW w:w="510" w:type="dxa"/>
            <w:vMerge/>
          </w:tcPr>
          <w:p w:rsidR="00701FD0" w:rsidRPr="000217DB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Default="00701FD0" w:rsidP="009A15DE">
            <w:pPr>
              <w:pStyle w:val="ConsPlusNormal"/>
            </w:pPr>
          </w:p>
        </w:tc>
        <w:tc>
          <w:tcPr>
            <w:tcW w:w="2098" w:type="dxa"/>
            <w:vMerge/>
          </w:tcPr>
          <w:p w:rsidR="00701FD0" w:rsidRPr="000217DB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0217DB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17D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vAlign w:val="center"/>
          </w:tcPr>
          <w:p w:rsidR="00701FD0" w:rsidRPr="00ED6056" w:rsidRDefault="00846A5C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01FD0" w:rsidRPr="00ED6056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737" w:type="dxa"/>
            <w:vAlign w:val="center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468" w:type="dxa"/>
            <w:vAlign w:val="center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не более 12,0 тыс.</w:t>
            </w:r>
          </w:p>
        </w:tc>
        <w:tc>
          <w:tcPr>
            <w:tcW w:w="2551" w:type="dxa"/>
            <w:vAlign w:val="center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6,0 тыс.</w:t>
            </w:r>
          </w:p>
        </w:tc>
        <w:tc>
          <w:tcPr>
            <w:tcW w:w="2693" w:type="dxa"/>
            <w:vAlign w:val="center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6,0 тыс.</w:t>
            </w:r>
          </w:p>
        </w:tc>
      </w:tr>
      <w:tr w:rsidR="00701FD0" w:rsidRPr="007A05E5" w:rsidTr="009A15DE">
        <w:trPr>
          <w:trHeight w:val="830"/>
        </w:trPr>
        <w:tc>
          <w:tcPr>
            <w:tcW w:w="510" w:type="dxa"/>
            <w:vMerge w:val="restart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50" w:type="dxa"/>
            <w:vMerge w:val="restart"/>
          </w:tcPr>
          <w:p w:rsidR="00701FD0" w:rsidRPr="00ED6056" w:rsidRDefault="00846A5C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01FD0" w:rsidRPr="00ED6056">
                <w:rPr>
                  <w:rFonts w:ascii="Times New Roman" w:hAnsi="Times New Roman" w:cs="Times New Roman"/>
                  <w:sz w:val="24"/>
                  <w:szCs w:val="24"/>
                </w:rPr>
                <w:t>29.10.21</w:t>
              </w:r>
            </w:hyperlink>
          </w:p>
        </w:tc>
        <w:tc>
          <w:tcPr>
            <w:tcW w:w="2098" w:type="dxa"/>
            <w:vMerge w:val="restart"/>
          </w:tcPr>
          <w:p w:rsidR="00701FD0" w:rsidRPr="00ED6056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ED60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, новые</w:t>
            </w:r>
          </w:p>
        </w:tc>
        <w:tc>
          <w:tcPr>
            <w:tcW w:w="2268" w:type="dxa"/>
            <w:vAlign w:val="center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850" w:type="dxa"/>
            <w:vAlign w:val="center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37" w:type="dxa"/>
            <w:vAlign w:val="center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ошадиная сила</w:t>
            </w:r>
          </w:p>
        </w:tc>
        <w:tc>
          <w:tcPr>
            <w:tcW w:w="2468" w:type="dxa"/>
            <w:vAlign w:val="center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е более 200</w:t>
            </w:r>
          </w:p>
        </w:tc>
        <w:tc>
          <w:tcPr>
            <w:tcW w:w="2551" w:type="dxa"/>
            <w:vAlign w:val="center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701FD0" w:rsidRPr="00ED6056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01FD0" w:rsidRPr="007A05E5" w:rsidTr="009A15DE">
        <w:trPr>
          <w:trHeight w:val="830"/>
        </w:trPr>
        <w:tc>
          <w:tcPr>
            <w:tcW w:w="510" w:type="dxa"/>
            <w:vMerge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Pr="00ED6056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01FD0" w:rsidRPr="00ED6056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ED6056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  <w:p w:rsidR="00701FD0" w:rsidRPr="00ED6056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01FD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1FD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1FD0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830"/>
        </w:trPr>
        <w:tc>
          <w:tcPr>
            <w:tcW w:w="510" w:type="dxa"/>
            <w:vMerge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Pr="00ED6056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01FD0" w:rsidRPr="00ED6056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ED6056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vAlign w:val="center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37" w:type="dxa"/>
            <w:vAlign w:val="center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468" w:type="dxa"/>
            <w:vAlign w:val="center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не более 1,2 млн.</w:t>
            </w:r>
          </w:p>
        </w:tc>
        <w:tc>
          <w:tcPr>
            <w:tcW w:w="2551" w:type="dxa"/>
            <w:vAlign w:val="center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не более 1,0 млн.</w:t>
            </w:r>
          </w:p>
        </w:tc>
        <w:tc>
          <w:tcPr>
            <w:tcW w:w="2693" w:type="dxa"/>
            <w:vAlign w:val="center"/>
          </w:tcPr>
          <w:p w:rsidR="00701FD0" w:rsidRPr="00ED6056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не более 1,0 млн.</w:t>
            </w:r>
          </w:p>
        </w:tc>
      </w:tr>
      <w:tr w:rsidR="00701FD0" w:rsidRPr="007A05E5" w:rsidTr="009A15DE">
        <w:trPr>
          <w:trHeight w:val="735"/>
        </w:trPr>
        <w:tc>
          <w:tcPr>
            <w:tcW w:w="510" w:type="dxa"/>
            <w:vMerge w:val="restart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50" w:type="dxa"/>
            <w:vMerge w:val="restart"/>
          </w:tcPr>
          <w:p w:rsidR="00701FD0" w:rsidRPr="00ED6056" w:rsidRDefault="00846A5C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01FD0" w:rsidRPr="00ED6056">
                <w:rPr>
                  <w:rFonts w:ascii="Times New Roman" w:hAnsi="Times New Roman" w:cs="Times New Roman"/>
                  <w:sz w:val="24"/>
                  <w:szCs w:val="24"/>
                </w:rPr>
                <w:t>29.10.22</w:t>
              </w:r>
            </w:hyperlink>
          </w:p>
        </w:tc>
        <w:tc>
          <w:tcPr>
            <w:tcW w:w="2098" w:type="dxa"/>
            <w:vMerge w:val="restart"/>
          </w:tcPr>
          <w:p w:rsidR="00701FD0" w:rsidRPr="00ED6056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ED60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, новые</w:t>
            </w:r>
          </w:p>
        </w:tc>
        <w:tc>
          <w:tcPr>
            <w:tcW w:w="2268" w:type="dxa"/>
            <w:vAlign w:val="center"/>
          </w:tcPr>
          <w:p w:rsidR="00701FD0" w:rsidRPr="00ED6056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850" w:type="dxa"/>
            <w:vAlign w:val="center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37" w:type="dxa"/>
            <w:vAlign w:val="center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ошадиная сила</w:t>
            </w:r>
          </w:p>
        </w:tc>
        <w:tc>
          <w:tcPr>
            <w:tcW w:w="2468" w:type="dxa"/>
            <w:vAlign w:val="center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е более 200</w:t>
            </w:r>
          </w:p>
        </w:tc>
        <w:tc>
          <w:tcPr>
            <w:tcW w:w="2551" w:type="dxa"/>
            <w:vAlign w:val="center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701FD0" w:rsidRPr="00ED6056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01FD0" w:rsidRPr="007A05E5" w:rsidTr="009A15DE">
        <w:trPr>
          <w:trHeight w:val="735"/>
        </w:trPr>
        <w:tc>
          <w:tcPr>
            <w:tcW w:w="510" w:type="dxa"/>
            <w:vMerge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Pr="00ED6056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01FD0" w:rsidRPr="00ED6056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ED6056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850" w:type="dxa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1FD0" w:rsidRPr="00ED6056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735"/>
        </w:trPr>
        <w:tc>
          <w:tcPr>
            <w:tcW w:w="510" w:type="dxa"/>
            <w:vMerge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Pr="00ED6056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01FD0" w:rsidRPr="00ED6056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ED6056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vAlign w:val="center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37" w:type="dxa"/>
            <w:vAlign w:val="center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468" w:type="dxa"/>
            <w:vAlign w:val="center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не более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</w:p>
        </w:tc>
        <w:tc>
          <w:tcPr>
            <w:tcW w:w="2551" w:type="dxa"/>
            <w:vAlign w:val="center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не более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</w:p>
        </w:tc>
        <w:tc>
          <w:tcPr>
            <w:tcW w:w="2693" w:type="dxa"/>
            <w:vAlign w:val="center"/>
          </w:tcPr>
          <w:p w:rsidR="00701FD0" w:rsidRPr="00ED6056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не более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</w:p>
        </w:tc>
      </w:tr>
      <w:tr w:rsidR="00701FD0" w:rsidRPr="007A05E5" w:rsidTr="009A15DE">
        <w:trPr>
          <w:trHeight w:val="885"/>
        </w:trPr>
        <w:tc>
          <w:tcPr>
            <w:tcW w:w="510" w:type="dxa"/>
            <w:vMerge w:val="restart"/>
          </w:tcPr>
          <w:p w:rsidR="00701FD0" w:rsidRPr="00B230A3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0A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50" w:type="dxa"/>
            <w:vMerge w:val="restart"/>
          </w:tcPr>
          <w:p w:rsidR="00701FD0" w:rsidRPr="00B230A3" w:rsidRDefault="00846A5C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01FD0" w:rsidRPr="00B230A3">
                <w:rPr>
                  <w:rFonts w:ascii="Times New Roman" w:hAnsi="Times New Roman" w:cs="Times New Roman"/>
                  <w:sz w:val="24"/>
                  <w:szCs w:val="24"/>
                </w:rPr>
                <w:t>29.10.23</w:t>
              </w:r>
            </w:hyperlink>
          </w:p>
        </w:tc>
        <w:tc>
          <w:tcPr>
            <w:tcW w:w="2098" w:type="dxa"/>
            <w:vMerge w:val="restart"/>
          </w:tcPr>
          <w:p w:rsidR="00701FD0" w:rsidRPr="00B230A3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0A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транспортные с поршневым двигателем внутреннего сгорания с воспламенением </w:t>
            </w:r>
            <w:r w:rsidRPr="00B23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сжатия (дизелем или </w:t>
            </w:r>
            <w:proofErr w:type="spellStart"/>
            <w:r w:rsidRPr="00B230A3">
              <w:rPr>
                <w:rFonts w:ascii="Times New Roman" w:hAnsi="Times New Roman" w:cs="Times New Roman"/>
                <w:sz w:val="24"/>
                <w:szCs w:val="24"/>
              </w:rPr>
              <w:t>полудизелем</w:t>
            </w:r>
            <w:proofErr w:type="spellEnd"/>
            <w:r w:rsidRPr="00B230A3">
              <w:rPr>
                <w:rFonts w:ascii="Times New Roman" w:hAnsi="Times New Roman" w:cs="Times New Roman"/>
                <w:sz w:val="24"/>
                <w:szCs w:val="24"/>
              </w:rPr>
              <w:t>), новые</w:t>
            </w:r>
          </w:p>
        </w:tc>
        <w:tc>
          <w:tcPr>
            <w:tcW w:w="2268" w:type="dxa"/>
            <w:vAlign w:val="center"/>
          </w:tcPr>
          <w:p w:rsidR="00701FD0" w:rsidRPr="00ED6056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мощность двигателя</w:t>
            </w:r>
          </w:p>
        </w:tc>
        <w:tc>
          <w:tcPr>
            <w:tcW w:w="850" w:type="dxa"/>
            <w:vAlign w:val="center"/>
          </w:tcPr>
          <w:p w:rsidR="00701FD0" w:rsidRPr="00B230A3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0A3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37" w:type="dxa"/>
            <w:vAlign w:val="center"/>
          </w:tcPr>
          <w:p w:rsidR="00701FD0" w:rsidRPr="00B230A3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2468" w:type="dxa"/>
            <w:vAlign w:val="center"/>
          </w:tcPr>
          <w:p w:rsidR="00701FD0" w:rsidRPr="00B230A3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2551" w:type="dxa"/>
            <w:vAlign w:val="center"/>
          </w:tcPr>
          <w:p w:rsidR="00701FD0" w:rsidRPr="00B230A3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150</w:t>
            </w:r>
          </w:p>
        </w:tc>
        <w:tc>
          <w:tcPr>
            <w:tcW w:w="2693" w:type="dxa"/>
            <w:vAlign w:val="center"/>
          </w:tcPr>
          <w:p w:rsidR="00701FD0" w:rsidRPr="00B230A3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150</w:t>
            </w:r>
          </w:p>
        </w:tc>
      </w:tr>
      <w:tr w:rsidR="00701FD0" w:rsidRPr="007A05E5" w:rsidTr="009A15DE">
        <w:trPr>
          <w:trHeight w:val="885"/>
        </w:trPr>
        <w:tc>
          <w:tcPr>
            <w:tcW w:w="510" w:type="dxa"/>
            <w:vMerge/>
          </w:tcPr>
          <w:p w:rsidR="00701FD0" w:rsidRPr="00B230A3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Pr="00B230A3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01FD0" w:rsidRPr="00B230A3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850" w:type="dxa"/>
            <w:vAlign w:val="center"/>
          </w:tcPr>
          <w:p w:rsidR="00701FD0" w:rsidRPr="00B230A3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01FD0" w:rsidRPr="00B230A3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701FD0" w:rsidRPr="00B230A3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01FD0" w:rsidRPr="00B230A3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01FD0" w:rsidRPr="00B230A3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1515"/>
        </w:trPr>
        <w:tc>
          <w:tcPr>
            <w:tcW w:w="510" w:type="dxa"/>
            <w:vMerge/>
          </w:tcPr>
          <w:p w:rsidR="00701FD0" w:rsidRPr="00B230A3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Pr="00B230A3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01FD0" w:rsidRPr="00B230A3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9329CD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vAlign w:val="center"/>
          </w:tcPr>
          <w:p w:rsidR="00701FD0" w:rsidRPr="00B230A3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0A3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37" w:type="dxa"/>
            <w:vAlign w:val="center"/>
          </w:tcPr>
          <w:p w:rsidR="00701FD0" w:rsidRPr="00B230A3" w:rsidRDefault="00701FD0" w:rsidP="009A15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23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убль</w:t>
            </w:r>
          </w:p>
        </w:tc>
        <w:tc>
          <w:tcPr>
            <w:tcW w:w="2468" w:type="dxa"/>
            <w:vAlign w:val="center"/>
          </w:tcPr>
          <w:p w:rsidR="00701FD0" w:rsidRPr="00B230A3" w:rsidRDefault="00701FD0" w:rsidP="009A1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3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1,2 млн.</w:t>
            </w:r>
          </w:p>
        </w:tc>
        <w:tc>
          <w:tcPr>
            <w:tcW w:w="2551" w:type="dxa"/>
            <w:vAlign w:val="center"/>
          </w:tcPr>
          <w:p w:rsidR="00701FD0" w:rsidRPr="00B230A3" w:rsidRDefault="00701FD0" w:rsidP="009A1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3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1,0 млн.</w:t>
            </w:r>
          </w:p>
        </w:tc>
        <w:tc>
          <w:tcPr>
            <w:tcW w:w="2693" w:type="dxa"/>
            <w:vAlign w:val="center"/>
          </w:tcPr>
          <w:p w:rsidR="00701FD0" w:rsidRPr="00B230A3" w:rsidRDefault="00701FD0" w:rsidP="009A1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3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1,0 млн.</w:t>
            </w:r>
          </w:p>
        </w:tc>
      </w:tr>
      <w:tr w:rsidR="00701FD0" w:rsidRPr="007A05E5" w:rsidTr="009A15DE">
        <w:trPr>
          <w:trHeight w:val="450"/>
        </w:trPr>
        <w:tc>
          <w:tcPr>
            <w:tcW w:w="510" w:type="dxa"/>
            <w:vMerge w:val="restart"/>
          </w:tcPr>
          <w:p w:rsidR="00701FD0" w:rsidRPr="006B1A2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050" w:type="dxa"/>
            <w:vMerge w:val="restart"/>
          </w:tcPr>
          <w:p w:rsidR="00701FD0" w:rsidRPr="006B1A2D" w:rsidRDefault="00846A5C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01FD0" w:rsidRPr="006B1A2D">
                <w:rPr>
                  <w:rFonts w:ascii="Times New Roman" w:hAnsi="Times New Roman" w:cs="Times New Roman"/>
                  <w:sz w:val="24"/>
                  <w:szCs w:val="24"/>
                </w:rPr>
                <w:t>29.10.24</w:t>
              </w:r>
            </w:hyperlink>
          </w:p>
        </w:tc>
        <w:tc>
          <w:tcPr>
            <w:tcW w:w="2098" w:type="dxa"/>
            <w:vMerge w:val="restart"/>
          </w:tcPr>
          <w:p w:rsidR="00701FD0" w:rsidRPr="006B1A2D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D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для перевозки людей прочие</w:t>
            </w:r>
          </w:p>
        </w:tc>
        <w:tc>
          <w:tcPr>
            <w:tcW w:w="2268" w:type="dxa"/>
            <w:vAlign w:val="center"/>
          </w:tcPr>
          <w:p w:rsidR="00701FD0" w:rsidRPr="006B1A2D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D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850" w:type="dxa"/>
            <w:vAlign w:val="center"/>
          </w:tcPr>
          <w:p w:rsidR="00701FD0" w:rsidRPr="006B1A2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D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  <w:p w:rsidR="00701FD0" w:rsidRPr="006B1A2D" w:rsidRDefault="00701FD0" w:rsidP="009A15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Align w:val="center"/>
          </w:tcPr>
          <w:p w:rsidR="00701FD0" w:rsidRPr="006B1A2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2468" w:type="dxa"/>
            <w:vAlign w:val="center"/>
          </w:tcPr>
          <w:p w:rsidR="00701FD0" w:rsidRPr="006B1A2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D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  <w:p w:rsidR="00701FD0" w:rsidRPr="006B1A2D" w:rsidRDefault="00701FD0" w:rsidP="009A1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01FD0" w:rsidRPr="006B1A2D" w:rsidRDefault="00701FD0" w:rsidP="009A15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01FD0" w:rsidRPr="006B1A2D" w:rsidRDefault="00701FD0" w:rsidP="009A1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701FD0" w:rsidRPr="006B1A2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D">
              <w:rPr>
                <w:rFonts w:ascii="Times New Roman" w:hAnsi="Times New Roman" w:cs="Times New Roman"/>
                <w:sz w:val="24"/>
                <w:szCs w:val="24"/>
              </w:rPr>
              <w:t>не более 150</w:t>
            </w:r>
          </w:p>
          <w:p w:rsidR="00701FD0" w:rsidRPr="006B1A2D" w:rsidRDefault="00701FD0" w:rsidP="009A1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01FD0" w:rsidRPr="006B1A2D" w:rsidRDefault="00701FD0" w:rsidP="009A1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01FD0" w:rsidRPr="006B1A2D" w:rsidRDefault="00701FD0" w:rsidP="009A1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701FD0" w:rsidRPr="006B1A2D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D">
              <w:rPr>
                <w:rFonts w:ascii="Times New Roman" w:hAnsi="Times New Roman" w:cs="Times New Roman"/>
                <w:sz w:val="24"/>
                <w:szCs w:val="24"/>
              </w:rPr>
              <w:t>не более 150</w:t>
            </w:r>
          </w:p>
        </w:tc>
      </w:tr>
      <w:tr w:rsidR="00701FD0" w:rsidRPr="007A05E5" w:rsidTr="009A15DE">
        <w:trPr>
          <w:trHeight w:val="450"/>
        </w:trPr>
        <w:tc>
          <w:tcPr>
            <w:tcW w:w="510" w:type="dxa"/>
            <w:vMerge/>
          </w:tcPr>
          <w:p w:rsidR="00701FD0" w:rsidRPr="006B1A2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Pr="006B1A2D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01FD0" w:rsidRPr="006B1A2D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6B1A2D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D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850" w:type="dxa"/>
            <w:vAlign w:val="center"/>
          </w:tcPr>
          <w:p w:rsidR="00701FD0" w:rsidRPr="006B1A2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01FD0" w:rsidRPr="006B1A2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701FD0" w:rsidRPr="006B1A2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01FD0" w:rsidRPr="006B1A2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01FD0" w:rsidRPr="006B1A2D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450"/>
        </w:trPr>
        <w:tc>
          <w:tcPr>
            <w:tcW w:w="510" w:type="dxa"/>
            <w:vMerge/>
          </w:tcPr>
          <w:p w:rsidR="00701FD0" w:rsidRPr="006B1A2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Pr="006B1A2D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01FD0" w:rsidRPr="006B1A2D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6B1A2D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D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vAlign w:val="center"/>
          </w:tcPr>
          <w:p w:rsidR="00701FD0" w:rsidRPr="006B1A2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D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37" w:type="dxa"/>
            <w:vAlign w:val="center"/>
          </w:tcPr>
          <w:p w:rsidR="00701FD0" w:rsidRPr="006B1A2D" w:rsidRDefault="00701FD0" w:rsidP="009A15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2468" w:type="dxa"/>
            <w:vAlign w:val="center"/>
          </w:tcPr>
          <w:p w:rsidR="00701FD0" w:rsidRPr="006B1A2D" w:rsidRDefault="00701FD0" w:rsidP="009A1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1,2 млн.</w:t>
            </w:r>
          </w:p>
        </w:tc>
        <w:tc>
          <w:tcPr>
            <w:tcW w:w="2551" w:type="dxa"/>
            <w:vAlign w:val="center"/>
          </w:tcPr>
          <w:p w:rsidR="00701FD0" w:rsidRPr="006B1A2D" w:rsidRDefault="00701FD0" w:rsidP="009A1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1,0 млн.</w:t>
            </w:r>
          </w:p>
        </w:tc>
        <w:tc>
          <w:tcPr>
            <w:tcW w:w="2693" w:type="dxa"/>
            <w:vAlign w:val="center"/>
          </w:tcPr>
          <w:p w:rsidR="00701FD0" w:rsidRPr="006B1A2D" w:rsidRDefault="00701FD0" w:rsidP="009A1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1,0 млн.</w:t>
            </w:r>
          </w:p>
        </w:tc>
      </w:tr>
      <w:tr w:rsidR="00701FD0" w:rsidRPr="007A05E5" w:rsidTr="009A15DE">
        <w:trPr>
          <w:trHeight w:val="540"/>
        </w:trPr>
        <w:tc>
          <w:tcPr>
            <w:tcW w:w="510" w:type="dxa"/>
            <w:vMerge w:val="restart"/>
          </w:tcPr>
          <w:p w:rsidR="00701FD0" w:rsidRPr="009329C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C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50" w:type="dxa"/>
            <w:vMerge w:val="restart"/>
          </w:tcPr>
          <w:p w:rsidR="00701FD0" w:rsidRPr="009329CD" w:rsidRDefault="00846A5C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01FD0" w:rsidRPr="009329CD">
                <w:rPr>
                  <w:rFonts w:ascii="Times New Roman" w:hAnsi="Times New Roman" w:cs="Times New Roman"/>
                  <w:sz w:val="24"/>
                  <w:szCs w:val="24"/>
                </w:rPr>
                <w:t>29.10.30</w:t>
              </w:r>
            </w:hyperlink>
          </w:p>
        </w:tc>
        <w:tc>
          <w:tcPr>
            <w:tcW w:w="2098" w:type="dxa"/>
            <w:vMerge w:val="restart"/>
          </w:tcPr>
          <w:p w:rsidR="00701FD0" w:rsidRPr="009329CD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29CD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для перевозки 10 или более человек</w:t>
            </w:r>
          </w:p>
        </w:tc>
        <w:tc>
          <w:tcPr>
            <w:tcW w:w="2268" w:type="dxa"/>
            <w:vAlign w:val="center"/>
          </w:tcPr>
          <w:p w:rsidR="00701FD0" w:rsidRPr="009329CD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29CD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850" w:type="dxa"/>
            <w:vAlign w:val="center"/>
          </w:tcPr>
          <w:p w:rsidR="00701FD0" w:rsidRPr="009329C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CD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37" w:type="dxa"/>
            <w:vAlign w:val="center"/>
          </w:tcPr>
          <w:p w:rsidR="00701FD0" w:rsidRPr="009329C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329CD">
              <w:rPr>
                <w:rFonts w:ascii="Times New Roman" w:hAnsi="Times New Roman" w:cs="Times New Roman"/>
                <w:sz w:val="24"/>
                <w:szCs w:val="24"/>
              </w:rPr>
              <w:t>ошадиная сила</w:t>
            </w:r>
          </w:p>
        </w:tc>
        <w:tc>
          <w:tcPr>
            <w:tcW w:w="2468" w:type="dxa"/>
            <w:vAlign w:val="center"/>
          </w:tcPr>
          <w:p w:rsidR="00701FD0" w:rsidRPr="009329C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01FD0" w:rsidRPr="009329C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01FD0" w:rsidRPr="009329CD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540"/>
        </w:trPr>
        <w:tc>
          <w:tcPr>
            <w:tcW w:w="510" w:type="dxa"/>
            <w:vMerge/>
          </w:tcPr>
          <w:p w:rsidR="00701FD0" w:rsidRPr="009329C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Pr="009329CD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01FD0" w:rsidRPr="009329CD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9329CD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29CD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850" w:type="dxa"/>
            <w:vAlign w:val="bottom"/>
          </w:tcPr>
          <w:p w:rsidR="00701FD0" w:rsidRPr="009329C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Pr="009329C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701FD0" w:rsidRPr="009329C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701FD0" w:rsidRPr="009329C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01FD0" w:rsidRPr="009329CD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1478"/>
        </w:trPr>
        <w:tc>
          <w:tcPr>
            <w:tcW w:w="510" w:type="dxa"/>
            <w:vMerge w:val="restart"/>
          </w:tcPr>
          <w:p w:rsidR="00701FD0" w:rsidRPr="00DA1A4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4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50" w:type="dxa"/>
            <w:vMerge w:val="restart"/>
          </w:tcPr>
          <w:p w:rsidR="00701FD0" w:rsidRPr="00DA1A40" w:rsidRDefault="00846A5C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01FD0" w:rsidRPr="00DA1A40">
                <w:rPr>
                  <w:rFonts w:ascii="Times New Roman" w:hAnsi="Times New Roman" w:cs="Times New Roman"/>
                  <w:sz w:val="24"/>
                  <w:szCs w:val="24"/>
                </w:rPr>
                <w:t>29.10.41</w:t>
              </w:r>
            </w:hyperlink>
          </w:p>
        </w:tc>
        <w:tc>
          <w:tcPr>
            <w:tcW w:w="2098" w:type="dxa"/>
            <w:vMerge w:val="restart"/>
          </w:tcPr>
          <w:p w:rsidR="00701FD0" w:rsidRPr="00DA1A40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A4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автотранспортные грузовые с поршневым двигателем </w:t>
            </w:r>
            <w:r w:rsidRPr="00DA1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внутреннего сгорания с воспламенением от сжатия (дизелем или </w:t>
            </w:r>
            <w:proofErr w:type="spellStart"/>
            <w:r w:rsidRPr="00DA1A40">
              <w:rPr>
                <w:rFonts w:ascii="Times New Roman" w:hAnsi="Times New Roman" w:cs="Times New Roman"/>
                <w:sz w:val="24"/>
                <w:szCs w:val="24"/>
              </w:rPr>
              <w:t>полудизелем</w:t>
            </w:r>
            <w:proofErr w:type="spellEnd"/>
            <w:r w:rsidRPr="00DA1A40">
              <w:rPr>
                <w:rFonts w:ascii="Times New Roman" w:hAnsi="Times New Roman" w:cs="Times New Roman"/>
                <w:sz w:val="24"/>
                <w:szCs w:val="24"/>
              </w:rPr>
              <w:t>), новые</w:t>
            </w:r>
          </w:p>
        </w:tc>
        <w:tc>
          <w:tcPr>
            <w:tcW w:w="2268" w:type="dxa"/>
            <w:vAlign w:val="center"/>
          </w:tcPr>
          <w:p w:rsidR="00701FD0" w:rsidRPr="00DA1A40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мощность двигателя</w:t>
            </w:r>
          </w:p>
        </w:tc>
        <w:tc>
          <w:tcPr>
            <w:tcW w:w="850" w:type="dxa"/>
            <w:vAlign w:val="center"/>
          </w:tcPr>
          <w:p w:rsidR="00701FD0" w:rsidRPr="00DA1A4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A40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37" w:type="dxa"/>
            <w:vAlign w:val="center"/>
          </w:tcPr>
          <w:p w:rsidR="00701FD0" w:rsidRPr="00DA1A4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A40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2468" w:type="dxa"/>
            <w:vAlign w:val="center"/>
          </w:tcPr>
          <w:p w:rsidR="00701FD0" w:rsidRPr="00DA1A4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1477"/>
        </w:trPr>
        <w:tc>
          <w:tcPr>
            <w:tcW w:w="510" w:type="dxa"/>
            <w:vMerge/>
          </w:tcPr>
          <w:p w:rsidR="00701FD0" w:rsidRPr="00DA1A4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Pr="00DA1A40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01FD0" w:rsidRPr="00DA1A40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DA1A40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A40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850" w:type="dxa"/>
            <w:vAlign w:val="center"/>
          </w:tcPr>
          <w:p w:rsidR="00701FD0" w:rsidRPr="00DA1A4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01FD0" w:rsidRPr="00DA1A4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701FD0" w:rsidRPr="00DA1A4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1613"/>
        </w:trPr>
        <w:tc>
          <w:tcPr>
            <w:tcW w:w="510" w:type="dxa"/>
            <w:vMerge w:val="restart"/>
          </w:tcPr>
          <w:p w:rsidR="00701FD0" w:rsidRPr="00DA1A4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050" w:type="dxa"/>
            <w:vMerge w:val="restart"/>
          </w:tcPr>
          <w:p w:rsidR="00701FD0" w:rsidRPr="00DA1A40" w:rsidRDefault="00846A5C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01FD0" w:rsidRPr="00DA1A40">
                <w:rPr>
                  <w:rFonts w:ascii="Times New Roman" w:hAnsi="Times New Roman" w:cs="Times New Roman"/>
                  <w:sz w:val="24"/>
                  <w:szCs w:val="24"/>
                </w:rPr>
                <w:t>29.10.42</w:t>
              </w:r>
            </w:hyperlink>
          </w:p>
        </w:tc>
        <w:tc>
          <w:tcPr>
            <w:tcW w:w="2098" w:type="dxa"/>
            <w:vMerge w:val="restart"/>
          </w:tcPr>
          <w:p w:rsidR="00701FD0" w:rsidRPr="00DA1A40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A40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268" w:type="dxa"/>
            <w:vAlign w:val="center"/>
          </w:tcPr>
          <w:p w:rsidR="00701FD0" w:rsidRPr="00DA1A40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A40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850" w:type="dxa"/>
            <w:vAlign w:val="center"/>
          </w:tcPr>
          <w:p w:rsidR="00701FD0" w:rsidRPr="00DA1A4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A40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37" w:type="dxa"/>
            <w:vAlign w:val="center"/>
          </w:tcPr>
          <w:p w:rsidR="00701FD0" w:rsidRPr="00DA1A4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A40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2468" w:type="dxa"/>
            <w:vAlign w:val="center"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551" w:type="dxa"/>
            <w:vAlign w:val="center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1612"/>
        </w:trPr>
        <w:tc>
          <w:tcPr>
            <w:tcW w:w="510" w:type="dxa"/>
            <w:vMerge/>
          </w:tcPr>
          <w:p w:rsidR="00701FD0" w:rsidRPr="00DA1A4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Pr="00DA1A40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01FD0" w:rsidRPr="00DA1A40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DA1A40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A40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850" w:type="dxa"/>
            <w:vAlign w:val="center"/>
          </w:tcPr>
          <w:p w:rsidR="00701FD0" w:rsidRPr="00DA1A4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01FD0" w:rsidRPr="00DA1A4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551" w:type="dxa"/>
            <w:vAlign w:val="center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405"/>
        </w:trPr>
        <w:tc>
          <w:tcPr>
            <w:tcW w:w="510" w:type="dxa"/>
            <w:vMerge w:val="restart"/>
          </w:tcPr>
          <w:p w:rsidR="00701FD0" w:rsidRPr="00DA1A4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4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50" w:type="dxa"/>
            <w:vMerge w:val="restart"/>
          </w:tcPr>
          <w:p w:rsidR="00701FD0" w:rsidRPr="00DA1A40" w:rsidRDefault="00846A5C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01FD0" w:rsidRPr="00DA1A40">
                <w:rPr>
                  <w:rFonts w:ascii="Times New Roman" w:hAnsi="Times New Roman" w:cs="Times New Roman"/>
                  <w:sz w:val="24"/>
                  <w:szCs w:val="24"/>
                </w:rPr>
                <w:t>29.10.43</w:t>
              </w:r>
            </w:hyperlink>
          </w:p>
        </w:tc>
        <w:tc>
          <w:tcPr>
            <w:tcW w:w="2098" w:type="dxa"/>
            <w:vMerge w:val="restart"/>
          </w:tcPr>
          <w:p w:rsidR="00701FD0" w:rsidRPr="00DA1A40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A40">
              <w:rPr>
                <w:rFonts w:ascii="Times New Roman" w:hAnsi="Times New Roman" w:cs="Times New Roman"/>
                <w:sz w:val="24"/>
                <w:szCs w:val="24"/>
              </w:rPr>
              <w:t>Автомобили-тягачи седельные для полуприцепов</w:t>
            </w:r>
          </w:p>
        </w:tc>
        <w:tc>
          <w:tcPr>
            <w:tcW w:w="2268" w:type="dxa"/>
            <w:vAlign w:val="center"/>
          </w:tcPr>
          <w:p w:rsidR="00701FD0" w:rsidRPr="00DA1A4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40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850" w:type="dxa"/>
            <w:vAlign w:val="center"/>
          </w:tcPr>
          <w:p w:rsidR="00701FD0" w:rsidRPr="00DA1A4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A40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37" w:type="dxa"/>
            <w:vAlign w:val="center"/>
          </w:tcPr>
          <w:p w:rsidR="00701FD0" w:rsidRPr="00DA1A4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A40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2468" w:type="dxa"/>
            <w:vAlign w:val="center"/>
          </w:tcPr>
          <w:p w:rsidR="00701FD0" w:rsidRPr="00DA1A4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01FD0" w:rsidRPr="00DA1A4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01FD0" w:rsidRPr="00DA1A40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405"/>
        </w:trPr>
        <w:tc>
          <w:tcPr>
            <w:tcW w:w="510" w:type="dxa"/>
            <w:vMerge/>
          </w:tcPr>
          <w:p w:rsidR="00701FD0" w:rsidRPr="00DA1A4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Pr="00DA1A40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01FD0" w:rsidRPr="00DA1A40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DA1A40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A40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850" w:type="dxa"/>
            <w:vAlign w:val="center"/>
          </w:tcPr>
          <w:p w:rsidR="00701FD0" w:rsidRPr="00DA1A4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01FD0" w:rsidRPr="00DA1A4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701FD0" w:rsidRPr="00DA1A4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01FD0" w:rsidRPr="00DA1A4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01FD0" w:rsidRPr="00DA1A40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675"/>
        </w:trPr>
        <w:tc>
          <w:tcPr>
            <w:tcW w:w="510" w:type="dxa"/>
            <w:vMerge w:val="restart"/>
          </w:tcPr>
          <w:p w:rsidR="00701FD0" w:rsidRPr="003061CF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50" w:type="dxa"/>
            <w:vMerge w:val="restart"/>
          </w:tcPr>
          <w:p w:rsidR="00701FD0" w:rsidRPr="003061CF" w:rsidRDefault="00846A5C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01FD0" w:rsidRPr="003061CF">
                <w:rPr>
                  <w:rFonts w:ascii="Times New Roman" w:hAnsi="Times New Roman" w:cs="Times New Roman"/>
                  <w:sz w:val="24"/>
                  <w:szCs w:val="24"/>
                </w:rPr>
                <w:t>29.10.44</w:t>
              </w:r>
            </w:hyperlink>
          </w:p>
        </w:tc>
        <w:tc>
          <w:tcPr>
            <w:tcW w:w="2098" w:type="dxa"/>
            <w:vMerge w:val="restart"/>
          </w:tcPr>
          <w:p w:rsidR="00701FD0" w:rsidRPr="003061CF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F">
              <w:rPr>
                <w:rFonts w:ascii="Times New Roman" w:hAnsi="Times New Roman" w:cs="Times New Roman"/>
                <w:sz w:val="24"/>
                <w:szCs w:val="24"/>
              </w:rPr>
              <w:t xml:space="preserve">Шасси с установленными двигателями для </w:t>
            </w:r>
            <w:r w:rsidRPr="00306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автотранспортных средств</w:t>
            </w:r>
          </w:p>
        </w:tc>
        <w:tc>
          <w:tcPr>
            <w:tcW w:w="2268" w:type="dxa"/>
            <w:vAlign w:val="center"/>
          </w:tcPr>
          <w:p w:rsidR="00701FD0" w:rsidRPr="003061CF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мощность двигателя</w:t>
            </w:r>
          </w:p>
        </w:tc>
        <w:tc>
          <w:tcPr>
            <w:tcW w:w="850" w:type="dxa"/>
            <w:vAlign w:val="center"/>
          </w:tcPr>
          <w:p w:rsidR="00701FD0" w:rsidRPr="003061CF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61CF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37" w:type="dxa"/>
            <w:vAlign w:val="center"/>
          </w:tcPr>
          <w:p w:rsidR="00701FD0" w:rsidRPr="003061CF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61CF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2468" w:type="dxa"/>
            <w:vAlign w:val="center"/>
          </w:tcPr>
          <w:p w:rsidR="00701FD0" w:rsidRPr="003061CF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01FD0" w:rsidRPr="003061CF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01FD0" w:rsidRPr="003061CF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675"/>
        </w:trPr>
        <w:tc>
          <w:tcPr>
            <w:tcW w:w="510" w:type="dxa"/>
            <w:vMerge/>
          </w:tcPr>
          <w:p w:rsidR="00701FD0" w:rsidRPr="003061CF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Pr="003061CF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01FD0" w:rsidRPr="003061CF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3061CF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F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850" w:type="dxa"/>
            <w:vAlign w:val="center"/>
          </w:tcPr>
          <w:p w:rsidR="00701FD0" w:rsidRPr="003061CF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01FD0" w:rsidRPr="003061CF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701FD0" w:rsidRPr="003061CF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01FD0" w:rsidRPr="003061CF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01FD0" w:rsidRPr="003061CF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1208"/>
        </w:trPr>
        <w:tc>
          <w:tcPr>
            <w:tcW w:w="510" w:type="dxa"/>
            <w:vMerge w:val="restart"/>
          </w:tcPr>
          <w:p w:rsidR="00701FD0" w:rsidRPr="00031F04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050" w:type="dxa"/>
            <w:vMerge w:val="restart"/>
          </w:tcPr>
          <w:p w:rsidR="00701FD0" w:rsidRPr="00031F04" w:rsidRDefault="00846A5C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01FD0" w:rsidRPr="00031F04">
                <w:rPr>
                  <w:rFonts w:ascii="Times New Roman" w:hAnsi="Times New Roman" w:cs="Times New Roman"/>
                  <w:sz w:val="24"/>
                  <w:szCs w:val="24"/>
                </w:rPr>
                <w:t>31.01.11</w:t>
              </w:r>
            </w:hyperlink>
          </w:p>
        </w:tc>
        <w:tc>
          <w:tcPr>
            <w:tcW w:w="2098" w:type="dxa"/>
            <w:vMerge w:val="restart"/>
          </w:tcPr>
          <w:p w:rsidR="00701FD0" w:rsidRPr="00031F04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F04"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268" w:type="dxa"/>
            <w:vAlign w:val="center"/>
          </w:tcPr>
          <w:p w:rsidR="00701FD0" w:rsidRPr="00031F04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F04">
              <w:rPr>
                <w:rFonts w:ascii="Times New Roman" w:hAnsi="Times New Roman" w:cs="Times New Roman"/>
                <w:sz w:val="24"/>
                <w:szCs w:val="24"/>
              </w:rPr>
              <w:t>материал (металл)</w:t>
            </w:r>
          </w:p>
        </w:tc>
        <w:tc>
          <w:tcPr>
            <w:tcW w:w="850" w:type="dxa"/>
            <w:vAlign w:val="center"/>
          </w:tcPr>
          <w:p w:rsidR="00701FD0" w:rsidRPr="00031F04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01FD0" w:rsidRPr="00031F04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701FD0" w:rsidRPr="00031F04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01FD0" w:rsidRPr="00031F04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01FD0" w:rsidRPr="00031F04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1207"/>
        </w:trPr>
        <w:tc>
          <w:tcPr>
            <w:tcW w:w="510" w:type="dxa"/>
            <w:vMerge/>
          </w:tcPr>
          <w:p w:rsidR="00701FD0" w:rsidRPr="00031F04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Pr="00031F04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01FD0" w:rsidRPr="00031F04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031F04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F04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850" w:type="dxa"/>
            <w:vAlign w:val="bottom"/>
          </w:tcPr>
          <w:p w:rsidR="00701FD0" w:rsidRPr="00031F04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Pr="00031F04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701FD0" w:rsidRPr="00031F04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04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значение: кожа натуральная. </w:t>
            </w:r>
            <w:proofErr w:type="gramStart"/>
            <w:r w:rsidRPr="00031F04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551" w:type="dxa"/>
            <w:vAlign w:val="bottom"/>
          </w:tcPr>
          <w:p w:rsidR="00701FD0" w:rsidRPr="00031F04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04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значение: кожа натуральная. </w:t>
            </w:r>
            <w:proofErr w:type="gramStart"/>
            <w:r w:rsidRPr="00031F04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693" w:type="dxa"/>
            <w:vAlign w:val="bottom"/>
          </w:tcPr>
          <w:p w:rsidR="00701FD0" w:rsidRPr="00031F04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04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значение: кожа натуральная. </w:t>
            </w:r>
            <w:proofErr w:type="gramStart"/>
            <w:r w:rsidRPr="00031F04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701FD0" w:rsidRPr="007A05E5" w:rsidTr="009A15DE">
        <w:trPr>
          <w:trHeight w:val="1208"/>
        </w:trPr>
        <w:tc>
          <w:tcPr>
            <w:tcW w:w="510" w:type="dxa"/>
            <w:vMerge w:val="restart"/>
          </w:tcPr>
          <w:p w:rsidR="00701FD0" w:rsidRPr="00BF7CF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50" w:type="dxa"/>
            <w:vMerge w:val="restart"/>
          </w:tcPr>
          <w:p w:rsidR="00701FD0" w:rsidRPr="002250B0" w:rsidRDefault="00846A5C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01FD0" w:rsidRPr="002250B0">
                <w:rPr>
                  <w:rFonts w:ascii="Times New Roman" w:hAnsi="Times New Roman" w:cs="Times New Roman"/>
                  <w:sz w:val="24"/>
                  <w:szCs w:val="24"/>
                </w:rPr>
                <w:t>31.01.12</w:t>
              </w:r>
            </w:hyperlink>
          </w:p>
        </w:tc>
        <w:tc>
          <w:tcPr>
            <w:tcW w:w="2098" w:type="dxa"/>
            <w:vMerge w:val="restart"/>
          </w:tcPr>
          <w:p w:rsidR="00701FD0" w:rsidRPr="00BF7CF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268" w:type="dxa"/>
            <w:vAlign w:val="center"/>
          </w:tcPr>
          <w:p w:rsidR="00701FD0" w:rsidRPr="00BF7CF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  <w:p w:rsidR="00701FD0" w:rsidRPr="00BF7CF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FD0" w:rsidRPr="00BF7CF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01FD0" w:rsidRPr="00BF7CF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Pr="00BF7CF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701FD0" w:rsidRPr="00BF7CF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BF7CF1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BF7CF1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2551" w:type="dxa"/>
            <w:vAlign w:val="bottom"/>
          </w:tcPr>
          <w:p w:rsidR="00701FD0" w:rsidRPr="00BF7CF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BF7CF1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BF7CF1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2693" w:type="dxa"/>
            <w:vAlign w:val="bottom"/>
          </w:tcPr>
          <w:p w:rsidR="00701FD0" w:rsidRPr="00BF7CF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BF7CF1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BF7CF1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</w:t>
            </w:r>
          </w:p>
        </w:tc>
      </w:tr>
      <w:tr w:rsidR="00701FD0" w:rsidRPr="007A05E5" w:rsidTr="009A15DE">
        <w:trPr>
          <w:trHeight w:val="1207"/>
        </w:trPr>
        <w:tc>
          <w:tcPr>
            <w:tcW w:w="510" w:type="dxa"/>
            <w:vMerge/>
          </w:tcPr>
          <w:p w:rsidR="00701FD0" w:rsidRPr="00BF7CF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Pr="002250B0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01FD0" w:rsidRPr="00BF7CF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BF7CF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850" w:type="dxa"/>
            <w:vAlign w:val="bottom"/>
          </w:tcPr>
          <w:p w:rsidR="00701FD0" w:rsidRPr="00BF7CF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Pr="00BF7CF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701FD0" w:rsidRPr="00BF7CF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значение: кожа натуральная. </w:t>
            </w:r>
            <w:proofErr w:type="gramStart"/>
            <w:r w:rsidRPr="00BF7CF1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551" w:type="dxa"/>
            <w:vAlign w:val="bottom"/>
          </w:tcPr>
          <w:p w:rsidR="00701FD0" w:rsidRPr="00BF7CF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значение: кожа натуральная. </w:t>
            </w:r>
            <w:proofErr w:type="gramStart"/>
            <w:r w:rsidRPr="00BF7CF1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693" w:type="dxa"/>
            <w:vAlign w:val="bottom"/>
          </w:tcPr>
          <w:p w:rsidR="00701FD0" w:rsidRPr="00BF7CF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значение: кожа натуральная. </w:t>
            </w:r>
            <w:proofErr w:type="gramStart"/>
            <w:r w:rsidRPr="00BF7CF1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701FD0" w:rsidRPr="007A05E5" w:rsidTr="009A15DE">
        <w:trPr>
          <w:trHeight w:val="876"/>
        </w:trPr>
        <w:tc>
          <w:tcPr>
            <w:tcW w:w="510" w:type="dxa"/>
            <w:vMerge w:val="restart"/>
          </w:tcPr>
          <w:p w:rsidR="00701FD0" w:rsidRPr="00BF7CF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50" w:type="dxa"/>
            <w:vMerge w:val="restart"/>
          </w:tcPr>
          <w:p w:rsidR="00701FD0" w:rsidRPr="002250B0" w:rsidRDefault="00846A5C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01FD0" w:rsidRPr="002250B0">
                <w:rPr>
                  <w:rFonts w:ascii="Times New Roman" w:hAnsi="Times New Roman" w:cs="Times New Roman"/>
                  <w:sz w:val="24"/>
                  <w:szCs w:val="24"/>
                </w:rPr>
                <w:t>49.32.11</w:t>
              </w:r>
            </w:hyperlink>
          </w:p>
        </w:tc>
        <w:tc>
          <w:tcPr>
            <w:tcW w:w="2098" w:type="dxa"/>
            <w:vMerge w:val="restart"/>
          </w:tcPr>
          <w:p w:rsidR="00701FD0" w:rsidRPr="00BF7CF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t>Услуги такси</w:t>
            </w:r>
          </w:p>
        </w:tc>
        <w:tc>
          <w:tcPr>
            <w:tcW w:w="2268" w:type="dxa"/>
            <w:vAlign w:val="center"/>
          </w:tcPr>
          <w:p w:rsidR="00701FD0" w:rsidRPr="00BF7CF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двигателя автомобиля</w:t>
            </w:r>
          </w:p>
        </w:tc>
        <w:tc>
          <w:tcPr>
            <w:tcW w:w="850" w:type="dxa"/>
            <w:vAlign w:val="center"/>
          </w:tcPr>
          <w:p w:rsidR="00701FD0" w:rsidRPr="00BF7CF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37" w:type="dxa"/>
            <w:vAlign w:val="center"/>
          </w:tcPr>
          <w:p w:rsidR="00701FD0" w:rsidRPr="00BF7CF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2468" w:type="dxa"/>
            <w:vAlign w:val="center"/>
          </w:tcPr>
          <w:p w:rsidR="00701FD0" w:rsidRPr="00BF7CF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2551" w:type="dxa"/>
            <w:vAlign w:val="center"/>
          </w:tcPr>
          <w:p w:rsidR="00701FD0" w:rsidRPr="00BF7CF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2693" w:type="dxa"/>
            <w:vAlign w:val="center"/>
          </w:tcPr>
          <w:p w:rsidR="00701FD0" w:rsidRPr="00BF7CF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</w:tr>
      <w:tr w:rsidR="00701FD0" w:rsidRPr="007A05E5" w:rsidTr="009A15DE">
        <w:trPr>
          <w:trHeight w:val="873"/>
        </w:trPr>
        <w:tc>
          <w:tcPr>
            <w:tcW w:w="510" w:type="dxa"/>
            <w:vMerge/>
          </w:tcPr>
          <w:p w:rsidR="00701FD0" w:rsidRPr="00BF7CF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Pr="00BF7CF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01FD0" w:rsidRPr="00BF7CF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BF7CF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t>тип коробки передач автомобиля</w:t>
            </w:r>
          </w:p>
          <w:p w:rsidR="00701FD0" w:rsidRPr="00BF7CF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01FD0" w:rsidRPr="00BF7CF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Pr="00BF7CF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701FD0" w:rsidRPr="00BF7CF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701FD0" w:rsidRPr="00BF7CF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01FD0" w:rsidRPr="00BF7CF1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873"/>
        </w:trPr>
        <w:tc>
          <w:tcPr>
            <w:tcW w:w="510" w:type="dxa"/>
            <w:vMerge/>
          </w:tcPr>
          <w:p w:rsidR="00701FD0" w:rsidRPr="00BF7CF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Pr="00BF7CF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01FD0" w:rsidRPr="00BF7CF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BF7CF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t>комплектация автомобиля</w:t>
            </w:r>
          </w:p>
          <w:p w:rsidR="00701FD0" w:rsidRPr="00BF7CF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01FD0" w:rsidRPr="00BF7CF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Pr="00BF7CF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701FD0" w:rsidRPr="00BF7CF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701FD0" w:rsidRPr="00BF7CF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01FD0" w:rsidRPr="00BF7CF1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873"/>
        </w:trPr>
        <w:tc>
          <w:tcPr>
            <w:tcW w:w="510" w:type="dxa"/>
            <w:vMerge/>
          </w:tcPr>
          <w:p w:rsidR="00701FD0" w:rsidRPr="00BF7CF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Pr="00BF7CF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01FD0" w:rsidRPr="00BF7CF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BF7CF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автомобиля потребителю</w:t>
            </w:r>
          </w:p>
        </w:tc>
        <w:tc>
          <w:tcPr>
            <w:tcW w:w="850" w:type="dxa"/>
            <w:vAlign w:val="bottom"/>
          </w:tcPr>
          <w:p w:rsidR="00701FD0" w:rsidRPr="00BF7CF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Pr="00BF7CF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701FD0" w:rsidRPr="00BF7CF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701FD0" w:rsidRPr="00BF7CF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01FD0" w:rsidRPr="00BF7CF1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807"/>
        </w:trPr>
        <w:tc>
          <w:tcPr>
            <w:tcW w:w="510" w:type="dxa"/>
            <w:vMerge w:val="restart"/>
          </w:tcPr>
          <w:p w:rsidR="00701FD0" w:rsidRPr="002250B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B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50" w:type="dxa"/>
            <w:vMerge w:val="restart"/>
          </w:tcPr>
          <w:p w:rsidR="00701FD0" w:rsidRPr="002250B0" w:rsidRDefault="00846A5C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01FD0" w:rsidRPr="002250B0">
                <w:rPr>
                  <w:rFonts w:ascii="Times New Roman" w:hAnsi="Times New Roman" w:cs="Times New Roman"/>
                  <w:sz w:val="24"/>
                  <w:szCs w:val="24"/>
                </w:rPr>
                <w:t>49.32.12</w:t>
              </w:r>
            </w:hyperlink>
          </w:p>
        </w:tc>
        <w:tc>
          <w:tcPr>
            <w:tcW w:w="2098" w:type="dxa"/>
            <w:vMerge w:val="restart"/>
          </w:tcPr>
          <w:p w:rsidR="00701FD0" w:rsidRPr="002250B0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50B0">
              <w:rPr>
                <w:rFonts w:ascii="Times New Roman" w:hAnsi="Times New Roman" w:cs="Times New Roman"/>
                <w:sz w:val="24"/>
                <w:szCs w:val="24"/>
              </w:rPr>
              <w:t>Услуги по аренде легковых автомобилей с водителем</w:t>
            </w:r>
          </w:p>
        </w:tc>
        <w:tc>
          <w:tcPr>
            <w:tcW w:w="2268" w:type="dxa"/>
            <w:vAlign w:val="center"/>
          </w:tcPr>
          <w:p w:rsidR="00701FD0" w:rsidRPr="002250B0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50B0">
              <w:rPr>
                <w:rFonts w:ascii="Times New Roman" w:hAnsi="Times New Roman" w:cs="Times New Roman"/>
                <w:sz w:val="24"/>
                <w:szCs w:val="24"/>
              </w:rPr>
              <w:t>мощность двигателя автомобиля</w:t>
            </w:r>
          </w:p>
        </w:tc>
        <w:tc>
          <w:tcPr>
            <w:tcW w:w="850" w:type="dxa"/>
            <w:vAlign w:val="center"/>
          </w:tcPr>
          <w:p w:rsidR="00701FD0" w:rsidRPr="002250B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B0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37" w:type="dxa"/>
            <w:vAlign w:val="center"/>
          </w:tcPr>
          <w:p w:rsidR="00701FD0" w:rsidRPr="002250B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B0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2468" w:type="dxa"/>
            <w:vAlign w:val="center"/>
          </w:tcPr>
          <w:p w:rsidR="00701FD0" w:rsidRPr="002250B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B0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2551" w:type="dxa"/>
            <w:vAlign w:val="center"/>
          </w:tcPr>
          <w:p w:rsidR="00701FD0" w:rsidRPr="002250B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B0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2693" w:type="dxa"/>
            <w:vAlign w:val="center"/>
          </w:tcPr>
          <w:p w:rsidR="00701FD0" w:rsidRPr="002250B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B0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</w:tr>
      <w:tr w:rsidR="00701FD0" w:rsidRPr="007A05E5" w:rsidTr="009A15DE">
        <w:trPr>
          <w:trHeight w:val="806"/>
        </w:trPr>
        <w:tc>
          <w:tcPr>
            <w:tcW w:w="510" w:type="dxa"/>
            <w:vMerge/>
          </w:tcPr>
          <w:p w:rsidR="00701FD0" w:rsidRPr="002250B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Pr="002250B0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01FD0" w:rsidRPr="002250B0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2250B0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50B0">
              <w:rPr>
                <w:rFonts w:ascii="Times New Roman" w:hAnsi="Times New Roman" w:cs="Times New Roman"/>
                <w:sz w:val="24"/>
                <w:szCs w:val="24"/>
              </w:rPr>
              <w:t>тип коробки передач</w:t>
            </w:r>
          </w:p>
        </w:tc>
        <w:tc>
          <w:tcPr>
            <w:tcW w:w="850" w:type="dxa"/>
            <w:vAlign w:val="bottom"/>
          </w:tcPr>
          <w:p w:rsidR="00701FD0" w:rsidRPr="002250B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Pr="002250B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701FD0" w:rsidRPr="002250B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701FD0" w:rsidRPr="002250B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01FD0" w:rsidRPr="002250B0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806"/>
        </w:trPr>
        <w:tc>
          <w:tcPr>
            <w:tcW w:w="510" w:type="dxa"/>
            <w:vMerge/>
          </w:tcPr>
          <w:p w:rsidR="00701FD0" w:rsidRPr="002250B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Pr="002250B0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01FD0" w:rsidRPr="002250B0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2250B0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50B0">
              <w:rPr>
                <w:rFonts w:ascii="Times New Roman" w:hAnsi="Times New Roman" w:cs="Times New Roman"/>
                <w:sz w:val="24"/>
                <w:szCs w:val="24"/>
              </w:rPr>
              <w:t>комплектация автомобиля</w:t>
            </w:r>
          </w:p>
        </w:tc>
        <w:tc>
          <w:tcPr>
            <w:tcW w:w="850" w:type="dxa"/>
            <w:vAlign w:val="bottom"/>
          </w:tcPr>
          <w:p w:rsidR="00701FD0" w:rsidRPr="002250B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Pr="002250B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701FD0" w:rsidRPr="002250B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701FD0" w:rsidRPr="002250B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01FD0" w:rsidRPr="002250B0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806"/>
        </w:trPr>
        <w:tc>
          <w:tcPr>
            <w:tcW w:w="510" w:type="dxa"/>
            <w:vMerge/>
          </w:tcPr>
          <w:p w:rsidR="00701FD0" w:rsidRPr="002250B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Pr="002250B0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01FD0" w:rsidRPr="002250B0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2250B0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50B0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автомобиля потребителю</w:t>
            </w:r>
          </w:p>
        </w:tc>
        <w:tc>
          <w:tcPr>
            <w:tcW w:w="850" w:type="dxa"/>
            <w:vAlign w:val="bottom"/>
          </w:tcPr>
          <w:p w:rsidR="00701FD0" w:rsidRPr="002250B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Pr="002250B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701FD0" w:rsidRPr="002250B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701FD0" w:rsidRPr="002250B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01FD0" w:rsidRPr="002250B0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1208"/>
        </w:trPr>
        <w:tc>
          <w:tcPr>
            <w:tcW w:w="510" w:type="dxa"/>
            <w:vMerge w:val="restart"/>
          </w:tcPr>
          <w:p w:rsidR="00701FD0" w:rsidRPr="008D52B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B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50" w:type="dxa"/>
            <w:vMerge w:val="restart"/>
          </w:tcPr>
          <w:p w:rsidR="00701FD0" w:rsidRPr="008D52B6" w:rsidRDefault="00846A5C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01FD0" w:rsidRPr="008D52B6">
                <w:rPr>
                  <w:rFonts w:ascii="Times New Roman" w:hAnsi="Times New Roman" w:cs="Times New Roman"/>
                  <w:sz w:val="24"/>
                  <w:szCs w:val="24"/>
                </w:rPr>
                <w:t>61.10.30</w:t>
              </w:r>
            </w:hyperlink>
          </w:p>
        </w:tc>
        <w:tc>
          <w:tcPr>
            <w:tcW w:w="2098" w:type="dxa"/>
            <w:vMerge w:val="restart"/>
          </w:tcPr>
          <w:p w:rsidR="00701FD0" w:rsidRPr="008D52B6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2B6">
              <w:rPr>
                <w:rFonts w:ascii="Times New Roman" w:hAnsi="Times New Roman" w:cs="Times New Roman"/>
                <w:sz w:val="24"/>
                <w:szCs w:val="24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2268" w:type="dxa"/>
            <w:vAlign w:val="center"/>
          </w:tcPr>
          <w:p w:rsidR="00701FD0" w:rsidRPr="008D52B6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канала передачи данных</w:t>
            </w:r>
          </w:p>
        </w:tc>
        <w:tc>
          <w:tcPr>
            <w:tcW w:w="850" w:type="dxa"/>
            <w:vAlign w:val="bottom"/>
          </w:tcPr>
          <w:p w:rsidR="00701FD0" w:rsidRPr="008D52B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Pr="008D52B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701FD0" w:rsidRPr="008D52B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701FD0" w:rsidRPr="008D52B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01FD0" w:rsidRPr="008D52B6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1207"/>
        </w:trPr>
        <w:tc>
          <w:tcPr>
            <w:tcW w:w="510" w:type="dxa"/>
            <w:vMerge/>
          </w:tcPr>
          <w:p w:rsidR="00701FD0" w:rsidRPr="008D52B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Pr="008D52B6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01FD0" w:rsidRPr="008D52B6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8D52B6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2B6">
              <w:rPr>
                <w:rFonts w:ascii="Times New Roman" w:hAnsi="Times New Roman" w:cs="Times New Roman"/>
                <w:sz w:val="24"/>
                <w:szCs w:val="24"/>
              </w:rPr>
              <w:t>доля потерянных пакетов</w:t>
            </w:r>
          </w:p>
        </w:tc>
        <w:tc>
          <w:tcPr>
            <w:tcW w:w="850" w:type="dxa"/>
            <w:vAlign w:val="bottom"/>
          </w:tcPr>
          <w:p w:rsidR="00701FD0" w:rsidRPr="008D52B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Pr="008D52B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701FD0" w:rsidRPr="008D52B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701FD0" w:rsidRPr="008D52B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01FD0" w:rsidRPr="008D52B6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2082"/>
        </w:trPr>
        <w:tc>
          <w:tcPr>
            <w:tcW w:w="510" w:type="dxa"/>
            <w:vMerge w:val="restart"/>
          </w:tcPr>
          <w:p w:rsidR="00701FD0" w:rsidRPr="008D52B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B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50" w:type="dxa"/>
            <w:vMerge w:val="restart"/>
          </w:tcPr>
          <w:p w:rsidR="00701FD0" w:rsidRPr="008D52B6" w:rsidRDefault="00846A5C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01FD0" w:rsidRPr="008D52B6">
                <w:rPr>
                  <w:rFonts w:ascii="Times New Roman" w:hAnsi="Times New Roman" w:cs="Times New Roman"/>
                  <w:sz w:val="24"/>
                  <w:szCs w:val="24"/>
                </w:rPr>
                <w:t>61.20.11</w:t>
              </w:r>
            </w:hyperlink>
          </w:p>
        </w:tc>
        <w:tc>
          <w:tcPr>
            <w:tcW w:w="2098" w:type="dxa"/>
            <w:vMerge w:val="restart"/>
          </w:tcPr>
          <w:p w:rsidR="00701FD0" w:rsidRPr="008D52B6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2B6">
              <w:rPr>
                <w:rFonts w:ascii="Times New Roman" w:hAnsi="Times New Roman" w:cs="Times New Roman"/>
                <w:sz w:val="24"/>
                <w:szCs w:val="24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701FD0" w:rsidRPr="008D52B6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2B6"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 по требуемым </w:t>
            </w:r>
            <w:r w:rsidRPr="008D5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услугам: оказание услуг подвижной радиотелефонной связи</w:t>
            </w:r>
          </w:p>
        </w:tc>
        <w:tc>
          <w:tcPr>
            <w:tcW w:w="2268" w:type="dxa"/>
            <w:vAlign w:val="center"/>
          </w:tcPr>
          <w:p w:rsidR="00701FD0" w:rsidRPr="008D52B6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тарификация услуги голосовой связи, доступа в информационно-телекоммуникационную сеть "И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нтернет" (лимитная/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безлимитная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bottom"/>
          </w:tcPr>
          <w:p w:rsidR="00701FD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468" w:type="dxa"/>
            <w:vAlign w:val="bottom"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551" w:type="dxa"/>
            <w:vAlign w:val="bottom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2081"/>
        </w:trPr>
        <w:tc>
          <w:tcPr>
            <w:tcW w:w="510" w:type="dxa"/>
            <w:vMerge/>
          </w:tcPr>
          <w:p w:rsidR="00701FD0" w:rsidRPr="008D52B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Pr="008D52B6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01FD0" w:rsidRPr="008D52B6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8D52B6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2B6">
              <w:rPr>
                <w:rFonts w:ascii="Times New Roman" w:hAnsi="Times New Roman" w:cs="Times New Roman"/>
                <w:sz w:val="24"/>
                <w:szCs w:val="24"/>
              </w:rPr>
              <w:t>объем доступной услуги голосовой связи (минут), доступа в информационно-телекоммун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икационную сеть "Интернет" (Гб)</w:t>
            </w:r>
          </w:p>
        </w:tc>
        <w:tc>
          <w:tcPr>
            <w:tcW w:w="850" w:type="dxa"/>
            <w:vAlign w:val="bottom"/>
          </w:tcPr>
          <w:p w:rsidR="00701FD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468" w:type="dxa"/>
            <w:vAlign w:val="bottom"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551" w:type="dxa"/>
            <w:vAlign w:val="bottom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1727"/>
        </w:trPr>
        <w:tc>
          <w:tcPr>
            <w:tcW w:w="510" w:type="dxa"/>
            <w:vMerge/>
          </w:tcPr>
          <w:p w:rsidR="00701FD0" w:rsidRPr="008D52B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Pr="008D52B6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01FD0" w:rsidRPr="008D52B6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8D52B6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2B6">
              <w:rPr>
                <w:rFonts w:ascii="Times New Roman" w:hAnsi="Times New Roman" w:cs="Times New Roman"/>
                <w:sz w:val="24"/>
                <w:szCs w:val="24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850" w:type="dxa"/>
            <w:vAlign w:val="bottom"/>
          </w:tcPr>
          <w:p w:rsidR="00701FD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468" w:type="dxa"/>
            <w:vAlign w:val="bottom"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551" w:type="dxa"/>
            <w:vAlign w:val="bottom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1216"/>
        </w:trPr>
        <w:tc>
          <w:tcPr>
            <w:tcW w:w="510" w:type="dxa"/>
            <w:vMerge w:val="restart"/>
          </w:tcPr>
          <w:p w:rsidR="00701FD0" w:rsidRPr="00755AA3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50" w:type="dxa"/>
            <w:vMerge w:val="restart"/>
          </w:tcPr>
          <w:p w:rsidR="00701FD0" w:rsidRPr="00755AA3" w:rsidRDefault="00846A5C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01FD0" w:rsidRPr="00755AA3">
                <w:rPr>
                  <w:rFonts w:ascii="Times New Roman" w:hAnsi="Times New Roman" w:cs="Times New Roman"/>
                  <w:sz w:val="24"/>
                  <w:szCs w:val="24"/>
                </w:rPr>
                <w:t>77.11.10</w:t>
              </w:r>
            </w:hyperlink>
          </w:p>
        </w:tc>
        <w:tc>
          <w:tcPr>
            <w:tcW w:w="2098" w:type="dxa"/>
            <w:vMerge w:val="restart"/>
          </w:tcPr>
          <w:p w:rsidR="00701FD0" w:rsidRPr="00755AA3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аренде и лизингу легковых автомобилей и </w:t>
            </w:r>
            <w:r w:rsidRPr="0075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  <w:p w:rsidR="00701FD0" w:rsidRPr="00755AA3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FD0" w:rsidRPr="00755AA3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755AA3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мощность двигателя автомобиля</w:t>
            </w:r>
          </w:p>
        </w:tc>
        <w:tc>
          <w:tcPr>
            <w:tcW w:w="850" w:type="dxa"/>
            <w:vAlign w:val="center"/>
          </w:tcPr>
          <w:p w:rsidR="00701FD0" w:rsidRPr="00755AA3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37" w:type="dxa"/>
            <w:vAlign w:val="center"/>
          </w:tcPr>
          <w:p w:rsidR="00701FD0" w:rsidRPr="00755AA3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2468" w:type="dxa"/>
            <w:vAlign w:val="center"/>
          </w:tcPr>
          <w:p w:rsidR="00701FD0" w:rsidRPr="00755AA3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2551" w:type="dxa"/>
            <w:vAlign w:val="center"/>
          </w:tcPr>
          <w:p w:rsidR="00701FD0" w:rsidRPr="00755AA3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2693" w:type="dxa"/>
            <w:vAlign w:val="center"/>
          </w:tcPr>
          <w:p w:rsidR="00701FD0" w:rsidRPr="00755AA3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</w:tr>
      <w:tr w:rsidR="00701FD0" w:rsidRPr="007A05E5" w:rsidTr="009A15DE">
        <w:trPr>
          <w:trHeight w:val="1700"/>
        </w:trPr>
        <w:tc>
          <w:tcPr>
            <w:tcW w:w="510" w:type="dxa"/>
            <w:vMerge/>
          </w:tcPr>
          <w:p w:rsidR="00701FD0" w:rsidRPr="00E5109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Pr="00E5109D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01FD0" w:rsidRPr="00E5109D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E5109D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D">
              <w:rPr>
                <w:rFonts w:ascii="Times New Roman" w:hAnsi="Times New Roman" w:cs="Times New Roman"/>
                <w:sz w:val="24"/>
                <w:szCs w:val="24"/>
              </w:rPr>
              <w:t>тип коробки передач</w:t>
            </w:r>
          </w:p>
          <w:p w:rsidR="00701FD0" w:rsidRPr="00E5109D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автомобиля</w:t>
            </w:r>
          </w:p>
        </w:tc>
        <w:tc>
          <w:tcPr>
            <w:tcW w:w="850" w:type="dxa"/>
            <w:vAlign w:val="bottom"/>
          </w:tcPr>
          <w:p w:rsidR="00701FD0" w:rsidRPr="00E5109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Pr="00E5109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701FD0" w:rsidRPr="00E5109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701FD0" w:rsidRPr="00E5109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01FD0" w:rsidRPr="00E5109D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1700"/>
        </w:trPr>
        <w:tc>
          <w:tcPr>
            <w:tcW w:w="510" w:type="dxa"/>
            <w:vMerge/>
          </w:tcPr>
          <w:p w:rsidR="00701FD0" w:rsidRPr="00E5109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Pr="00E5109D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01FD0" w:rsidRPr="00E5109D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E5109D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комплектация автомобиля</w:t>
            </w:r>
          </w:p>
        </w:tc>
        <w:tc>
          <w:tcPr>
            <w:tcW w:w="850" w:type="dxa"/>
            <w:vAlign w:val="bottom"/>
          </w:tcPr>
          <w:p w:rsidR="00701FD0" w:rsidRPr="00E5109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Pr="00E5109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701FD0" w:rsidRPr="00E5109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701FD0" w:rsidRPr="00E5109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01FD0" w:rsidRPr="00E5109D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895"/>
        </w:trPr>
        <w:tc>
          <w:tcPr>
            <w:tcW w:w="510" w:type="dxa"/>
            <w:vMerge/>
          </w:tcPr>
          <w:p w:rsidR="00701FD0" w:rsidRPr="00E5109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Pr="00E5109D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701FD0" w:rsidRPr="00E5109D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D">
              <w:rPr>
                <w:rFonts w:ascii="Times New Roman" w:hAnsi="Times New Roman" w:cs="Times New Roman"/>
                <w:sz w:val="24"/>
                <w:szCs w:val="24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2268" w:type="dxa"/>
            <w:vAlign w:val="center"/>
          </w:tcPr>
          <w:p w:rsidR="00701FD0" w:rsidRPr="00E5109D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D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  <w:p w:rsidR="00701FD0" w:rsidRPr="00E5109D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01FD0" w:rsidRPr="00E5109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Pr="00E5109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701FD0" w:rsidRPr="00E5109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701FD0" w:rsidRPr="00E5109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01FD0" w:rsidRPr="00E5109D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895"/>
        </w:trPr>
        <w:tc>
          <w:tcPr>
            <w:tcW w:w="510" w:type="dxa"/>
            <w:vMerge/>
          </w:tcPr>
          <w:p w:rsidR="00701FD0" w:rsidRPr="00E5109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Pr="00E5109D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01FD0" w:rsidRPr="00E5109D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E5109D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D">
              <w:rPr>
                <w:rFonts w:ascii="Times New Roman" w:hAnsi="Times New Roman" w:cs="Times New Roman"/>
                <w:sz w:val="24"/>
                <w:szCs w:val="24"/>
              </w:rPr>
              <w:t>тип коробки передач</w:t>
            </w:r>
          </w:p>
          <w:p w:rsidR="00701FD0" w:rsidRPr="00E5109D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01FD0" w:rsidRPr="00E5109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Pr="00E5109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701FD0" w:rsidRPr="00E5109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701FD0" w:rsidRPr="00E5109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01FD0" w:rsidRPr="00E5109D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895"/>
        </w:trPr>
        <w:tc>
          <w:tcPr>
            <w:tcW w:w="510" w:type="dxa"/>
            <w:vMerge/>
          </w:tcPr>
          <w:p w:rsidR="00701FD0" w:rsidRPr="00E5109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Pr="00E5109D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01FD0" w:rsidRPr="00E5109D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E5109D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D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850" w:type="dxa"/>
            <w:vAlign w:val="bottom"/>
          </w:tcPr>
          <w:p w:rsidR="00701FD0" w:rsidRPr="00E5109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Pr="00E5109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701FD0" w:rsidRPr="00E5109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701FD0" w:rsidRPr="00E5109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01FD0" w:rsidRPr="00E5109D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2955"/>
        </w:trPr>
        <w:tc>
          <w:tcPr>
            <w:tcW w:w="510" w:type="dxa"/>
            <w:vMerge w:val="restart"/>
          </w:tcPr>
          <w:p w:rsidR="00701FD0" w:rsidRPr="00755AA3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050" w:type="dxa"/>
            <w:vMerge w:val="restart"/>
          </w:tcPr>
          <w:p w:rsidR="00701FD0" w:rsidRPr="00755AA3" w:rsidRDefault="00846A5C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01FD0" w:rsidRPr="00755AA3">
                <w:rPr>
                  <w:rFonts w:ascii="Times New Roman" w:hAnsi="Times New Roman" w:cs="Times New Roman"/>
                  <w:sz w:val="24"/>
                  <w:szCs w:val="24"/>
                </w:rPr>
                <w:t>58.29.13</w:t>
              </w:r>
            </w:hyperlink>
          </w:p>
        </w:tc>
        <w:tc>
          <w:tcPr>
            <w:tcW w:w="2098" w:type="dxa"/>
            <w:vMerge w:val="restart"/>
          </w:tcPr>
          <w:p w:rsidR="00701FD0" w:rsidRPr="00755AA3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2268" w:type="dxa"/>
            <w:vAlign w:val="center"/>
          </w:tcPr>
          <w:p w:rsidR="00701FD0" w:rsidRPr="00755AA3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850" w:type="dxa"/>
            <w:vAlign w:val="bottom"/>
          </w:tcPr>
          <w:p w:rsidR="00701FD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468" w:type="dxa"/>
            <w:vAlign w:val="bottom"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551" w:type="dxa"/>
            <w:vAlign w:val="bottom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2720"/>
        </w:trPr>
        <w:tc>
          <w:tcPr>
            <w:tcW w:w="510" w:type="dxa"/>
            <w:vMerge/>
          </w:tcPr>
          <w:p w:rsidR="00701FD0" w:rsidRPr="00755AA3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Pr="00755AA3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01FD0" w:rsidRPr="00755AA3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755AA3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850" w:type="dxa"/>
            <w:vAlign w:val="bottom"/>
          </w:tcPr>
          <w:p w:rsidR="00701FD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468" w:type="dxa"/>
            <w:vAlign w:val="bottom"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551" w:type="dxa"/>
            <w:vAlign w:val="bottom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2115"/>
        </w:trPr>
        <w:tc>
          <w:tcPr>
            <w:tcW w:w="510" w:type="dxa"/>
            <w:vMerge w:val="restart"/>
          </w:tcPr>
          <w:p w:rsidR="00701FD0" w:rsidRPr="00755AA3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50" w:type="dxa"/>
            <w:vMerge w:val="restart"/>
          </w:tcPr>
          <w:p w:rsidR="00701FD0" w:rsidRPr="00755AA3" w:rsidRDefault="00846A5C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01FD0" w:rsidRPr="00755AA3">
                <w:rPr>
                  <w:rFonts w:ascii="Times New Roman" w:hAnsi="Times New Roman" w:cs="Times New Roman"/>
                  <w:sz w:val="24"/>
                  <w:szCs w:val="24"/>
                </w:rPr>
                <w:t>58.29.21</w:t>
              </w:r>
            </w:hyperlink>
          </w:p>
        </w:tc>
        <w:tc>
          <w:tcPr>
            <w:tcW w:w="2098" w:type="dxa"/>
            <w:vMerge w:val="restart"/>
          </w:tcPr>
          <w:p w:rsidR="00701FD0" w:rsidRPr="00755AA3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общие для повышения эффективности бизнеса и приложения для домашнего </w:t>
            </w:r>
            <w:r w:rsidRPr="0075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2268" w:type="dxa"/>
            <w:vAlign w:val="center"/>
          </w:tcPr>
          <w:p w:rsidR="00701FD0" w:rsidRPr="00755AA3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совместимость с системами межведомственного электронного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окументооборота (МЭДО) (да/нет)</w:t>
            </w:r>
          </w:p>
        </w:tc>
        <w:tc>
          <w:tcPr>
            <w:tcW w:w="850" w:type="dxa"/>
            <w:vAlign w:val="bottom"/>
          </w:tcPr>
          <w:p w:rsidR="00701FD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468" w:type="dxa"/>
            <w:vAlign w:val="bottom"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551" w:type="dxa"/>
            <w:vAlign w:val="bottom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2115"/>
        </w:trPr>
        <w:tc>
          <w:tcPr>
            <w:tcW w:w="510" w:type="dxa"/>
            <w:vMerge/>
          </w:tcPr>
          <w:p w:rsidR="00701FD0" w:rsidRPr="00755AA3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Pr="00755AA3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01FD0" w:rsidRPr="00755AA3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755AA3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поддерживаемые типы данных, текстовые и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фические возможности приложения</w:t>
            </w:r>
          </w:p>
        </w:tc>
        <w:tc>
          <w:tcPr>
            <w:tcW w:w="850" w:type="dxa"/>
            <w:vAlign w:val="bottom"/>
          </w:tcPr>
          <w:p w:rsidR="00701FD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468" w:type="dxa"/>
            <w:vAlign w:val="bottom"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551" w:type="dxa"/>
            <w:vAlign w:val="bottom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2115"/>
        </w:trPr>
        <w:tc>
          <w:tcPr>
            <w:tcW w:w="510" w:type="dxa"/>
            <w:vMerge/>
          </w:tcPr>
          <w:p w:rsidR="00701FD0" w:rsidRPr="00755AA3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Pr="00755AA3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01FD0" w:rsidRPr="00755AA3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755AA3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850" w:type="dxa"/>
            <w:vAlign w:val="bottom"/>
          </w:tcPr>
          <w:p w:rsidR="00701FD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468" w:type="dxa"/>
            <w:vAlign w:val="bottom"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551" w:type="dxa"/>
            <w:vAlign w:val="bottom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2483"/>
        </w:trPr>
        <w:tc>
          <w:tcPr>
            <w:tcW w:w="510" w:type="dxa"/>
            <w:vMerge w:val="restart"/>
          </w:tcPr>
          <w:p w:rsidR="00701FD0" w:rsidRPr="00755AA3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50" w:type="dxa"/>
            <w:vMerge w:val="restart"/>
          </w:tcPr>
          <w:p w:rsidR="00701FD0" w:rsidRPr="00755AA3" w:rsidRDefault="00846A5C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01FD0" w:rsidRPr="00755AA3">
                <w:rPr>
                  <w:rFonts w:ascii="Times New Roman" w:hAnsi="Times New Roman" w:cs="Times New Roman"/>
                  <w:sz w:val="24"/>
                  <w:szCs w:val="24"/>
                </w:rPr>
                <w:t>58.29.31</w:t>
              </w:r>
            </w:hyperlink>
          </w:p>
        </w:tc>
        <w:tc>
          <w:tcPr>
            <w:tcW w:w="2098" w:type="dxa"/>
            <w:vMerge w:val="restart"/>
          </w:tcPr>
          <w:p w:rsidR="00701FD0" w:rsidRPr="00755AA3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программное системное для загрузки. Пояснения по требуемой продукции: средства обеспечения информационной </w:t>
            </w:r>
            <w:r w:rsidRPr="0075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2268" w:type="dxa"/>
            <w:vAlign w:val="center"/>
          </w:tcPr>
          <w:p w:rsidR="00701FD0" w:rsidRPr="00755AA3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российских </w:t>
            </w:r>
            <w:proofErr w:type="spellStart"/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криптоалгоритмов</w:t>
            </w:r>
            <w:proofErr w:type="spellEnd"/>
            <w:r w:rsidRPr="00755AA3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криптографической защиты информации в составе средств обеспечения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ормационной безопасности систем</w:t>
            </w:r>
          </w:p>
        </w:tc>
        <w:tc>
          <w:tcPr>
            <w:tcW w:w="850" w:type="dxa"/>
            <w:vAlign w:val="bottom"/>
          </w:tcPr>
          <w:p w:rsidR="00701FD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468" w:type="dxa"/>
            <w:vAlign w:val="bottom"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551" w:type="dxa"/>
            <w:vAlign w:val="bottom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2024"/>
        </w:trPr>
        <w:tc>
          <w:tcPr>
            <w:tcW w:w="510" w:type="dxa"/>
            <w:vMerge/>
          </w:tcPr>
          <w:p w:rsidR="00701FD0" w:rsidRPr="00755AA3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Pr="00755AA3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01FD0" w:rsidRPr="00755AA3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755AA3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850" w:type="dxa"/>
            <w:vAlign w:val="bottom"/>
          </w:tcPr>
          <w:p w:rsidR="00701FD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468" w:type="dxa"/>
            <w:vAlign w:val="bottom"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551" w:type="dxa"/>
            <w:vAlign w:val="bottom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c>
          <w:tcPr>
            <w:tcW w:w="510" w:type="dxa"/>
          </w:tcPr>
          <w:p w:rsidR="00701FD0" w:rsidRPr="00755AA3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050" w:type="dxa"/>
          </w:tcPr>
          <w:p w:rsidR="00701FD0" w:rsidRPr="00755AA3" w:rsidRDefault="00846A5C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01FD0" w:rsidRPr="00755AA3">
                <w:rPr>
                  <w:rFonts w:ascii="Times New Roman" w:hAnsi="Times New Roman" w:cs="Times New Roman"/>
                  <w:sz w:val="24"/>
                  <w:szCs w:val="24"/>
                </w:rPr>
                <w:t>58.29.32</w:t>
              </w:r>
            </w:hyperlink>
          </w:p>
        </w:tc>
        <w:tc>
          <w:tcPr>
            <w:tcW w:w="2098" w:type="dxa"/>
          </w:tcPr>
          <w:p w:rsidR="00701FD0" w:rsidRPr="00755AA3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2268" w:type="dxa"/>
            <w:vAlign w:val="center"/>
          </w:tcPr>
          <w:p w:rsidR="00701FD0" w:rsidRPr="00755AA3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850" w:type="dxa"/>
            <w:vAlign w:val="bottom"/>
          </w:tcPr>
          <w:p w:rsidR="00701FD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468" w:type="dxa"/>
            <w:vAlign w:val="bottom"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551" w:type="dxa"/>
            <w:vAlign w:val="bottom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c>
          <w:tcPr>
            <w:tcW w:w="510" w:type="dxa"/>
          </w:tcPr>
          <w:p w:rsidR="00701FD0" w:rsidRPr="00755AA3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50" w:type="dxa"/>
          </w:tcPr>
          <w:p w:rsidR="00701FD0" w:rsidRPr="00755AA3" w:rsidRDefault="00846A5C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701FD0" w:rsidRPr="00755AA3">
                <w:rPr>
                  <w:rFonts w:ascii="Times New Roman" w:hAnsi="Times New Roman" w:cs="Times New Roman"/>
                  <w:sz w:val="24"/>
                  <w:szCs w:val="24"/>
                </w:rPr>
                <w:t>61.90.10</w:t>
              </w:r>
            </w:hyperlink>
          </w:p>
        </w:tc>
        <w:tc>
          <w:tcPr>
            <w:tcW w:w="2098" w:type="dxa"/>
          </w:tcPr>
          <w:p w:rsidR="00701FD0" w:rsidRPr="00755AA3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 xml:space="preserve">Услуги телекоммуникационные прочие. Пояснения по требуемым услугам: оказание услуг по предоставлению высокоскоростного доступа в </w:t>
            </w:r>
            <w:r w:rsidRPr="0075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информационно-телекоммуникационную сеть "Интернет"</w:t>
            </w:r>
          </w:p>
        </w:tc>
        <w:tc>
          <w:tcPr>
            <w:tcW w:w="2268" w:type="dxa"/>
            <w:vAlign w:val="center"/>
          </w:tcPr>
          <w:p w:rsidR="00701FD0" w:rsidRPr="00755AA3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850" w:type="dxa"/>
            <w:vAlign w:val="bottom"/>
          </w:tcPr>
          <w:p w:rsidR="00701FD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468" w:type="dxa"/>
            <w:vAlign w:val="bottom"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551" w:type="dxa"/>
            <w:vAlign w:val="bottom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FD0" w:rsidRDefault="00701FD0" w:rsidP="00701FD0"/>
    <w:p w:rsidR="00701FD0" w:rsidRDefault="00701FD0" w:rsidP="00701FD0"/>
    <w:p w:rsidR="00701FD0" w:rsidRDefault="00701FD0" w:rsidP="00701FD0"/>
    <w:p w:rsidR="00701FD0" w:rsidRDefault="00701FD0" w:rsidP="00701FD0"/>
    <w:p w:rsidR="00701FD0" w:rsidRDefault="00701FD0" w:rsidP="00701FD0"/>
    <w:p w:rsidR="00701FD0" w:rsidRDefault="00701FD0" w:rsidP="00701FD0"/>
    <w:p w:rsidR="00701FD0" w:rsidRDefault="00701FD0" w:rsidP="00701FD0"/>
    <w:p w:rsidR="00701FD0" w:rsidRDefault="00701FD0" w:rsidP="00701FD0"/>
    <w:p w:rsidR="00701FD0" w:rsidRDefault="00701FD0" w:rsidP="00701FD0"/>
    <w:p w:rsidR="00701FD0" w:rsidRDefault="00701FD0" w:rsidP="00701FD0"/>
    <w:p w:rsidR="00701FD0" w:rsidRDefault="00701FD0" w:rsidP="00701FD0"/>
    <w:p w:rsidR="00701FD0" w:rsidRDefault="00701FD0" w:rsidP="00701FD0"/>
    <w:p w:rsidR="00701FD0" w:rsidRDefault="00701FD0" w:rsidP="00701FD0"/>
    <w:sectPr w:rsidR="00701FD0" w:rsidSect="001727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A5C" w:rsidRDefault="00846A5C" w:rsidP="001239EF">
      <w:pPr>
        <w:spacing w:after="0" w:line="240" w:lineRule="auto"/>
      </w:pPr>
      <w:r>
        <w:separator/>
      </w:r>
    </w:p>
  </w:endnote>
  <w:endnote w:type="continuationSeparator" w:id="0">
    <w:p w:rsidR="00846A5C" w:rsidRDefault="00846A5C" w:rsidP="00123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A5C" w:rsidRDefault="00846A5C" w:rsidP="001239EF">
      <w:pPr>
        <w:spacing w:after="0" w:line="240" w:lineRule="auto"/>
      </w:pPr>
      <w:r>
        <w:separator/>
      </w:r>
    </w:p>
  </w:footnote>
  <w:footnote w:type="continuationSeparator" w:id="0">
    <w:p w:rsidR="00846A5C" w:rsidRDefault="00846A5C" w:rsidP="00123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BC8"/>
    <w:multiLevelType w:val="multilevel"/>
    <w:tmpl w:val="ED86A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A4"/>
    <w:rsid w:val="000118BA"/>
    <w:rsid w:val="000C0B83"/>
    <w:rsid w:val="000E1F62"/>
    <w:rsid w:val="001239EF"/>
    <w:rsid w:val="0017275F"/>
    <w:rsid w:val="00382E5D"/>
    <w:rsid w:val="003A40DB"/>
    <w:rsid w:val="00534A96"/>
    <w:rsid w:val="00562EFE"/>
    <w:rsid w:val="00701FD0"/>
    <w:rsid w:val="00846A5C"/>
    <w:rsid w:val="008B714D"/>
    <w:rsid w:val="00A77DA4"/>
    <w:rsid w:val="00C35E16"/>
    <w:rsid w:val="00C81AD6"/>
    <w:rsid w:val="00FD45A5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D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F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23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39EF"/>
  </w:style>
  <w:style w:type="paragraph" w:styleId="a7">
    <w:name w:val="footer"/>
    <w:basedOn w:val="a"/>
    <w:link w:val="a8"/>
    <w:uiPriority w:val="99"/>
    <w:unhideWhenUsed/>
    <w:rsid w:val="00123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3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D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F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23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39EF"/>
  </w:style>
  <w:style w:type="paragraph" w:styleId="a7">
    <w:name w:val="footer"/>
    <w:basedOn w:val="a"/>
    <w:link w:val="a8"/>
    <w:uiPriority w:val="99"/>
    <w:unhideWhenUsed/>
    <w:rsid w:val="00123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3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570BC56A9D10468129D47E558E25CD24C0EBF8238D68635873633D7D2D89FECDDAD6ABD2709D2D540SCL" TargetMode="External"/><Relationship Id="rId18" Type="http://schemas.openxmlformats.org/officeDocument/2006/relationships/hyperlink" Target="consultantplus://offline/ref=ACD2E114BF6B3257F5EBC35F3ECB9F0C04064223246E1C00385242CAA8F026E440B9E7C40B998F1Ec8cBL" TargetMode="External"/><Relationship Id="rId26" Type="http://schemas.openxmlformats.org/officeDocument/2006/relationships/hyperlink" Target="consultantplus://offline/ref=ACD2E114BF6B3257F5EBC35F3ECB9F0C04064223246E1C00385242CAA8F026E440B9E7C40B9E8C17c8c5L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CD2E114BF6B3257F5EBC35F3ECB9F0C04064223246E1C00385242CAA8F026E440B9E7C40B998F1Cc8cDL" TargetMode="External"/><Relationship Id="rId34" Type="http://schemas.openxmlformats.org/officeDocument/2006/relationships/hyperlink" Target="consultantplus://offline/ref=ACD2E114BF6B3257F5EBC35F3ECB9F0C04064223246E1C00385242CAA8F026E440B9E7C40A9B8A18c8cD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70BC56A9D10468129D47E558E25CD24C0EBF8238D68635873633D7D2D89FECDDAD6ABD2709D2D740SCL" TargetMode="External"/><Relationship Id="rId17" Type="http://schemas.openxmlformats.org/officeDocument/2006/relationships/hyperlink" Target="consultantplus://offline/ref=ACD2E114BF6B3257F5EBC35F3ECB9F0C04064223246E1C00385242CAA8F026E440B9E7C40B998F1Ec8cFL" TargetMode="External"/><Relationship Id="rId25" Type="http://schemas.openxmlformats.org/officeDocument/2006/relationships/hyperlink" Target="consultantplus://offline/ref=ACD2E114BF6B3257F5EBC35F3ECB9F0C04064223246E1C00385242CAA8F026E440B9E7C40B998F16c8cDL" TargetMode="External"/><Relationship Id="rId33" Type="http://schemas.openxmlformats.org/officeDocument/2006/relationships/hyperlink" Target="consultantplus://offline/ref=ACD2E114BF6B3257F5EBC35F3ECB9F0C04064223246E1C00385242CAA8F026E440B9E7C40A9B8A19c8cD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D2E114BF6B3257F5EBC35F3ECB9F0C0406402626601C00385242CAA8F026E440B9E7C4099A8817c8cFL" TargetMode="External"/><Relationship Id="rId20" Type="http://schemas.openxmlformats.org/officeDocument/2006/relationships/hyperlink" Target="consultantplus://offline/ref=ACD2E114BF6B3257F5EBC35F3ECB9F0C04064223246E1C00385242CAA8F026E440B9E7C40B998F1Dc8c9L" TargetMode="External"/><Relationship Id="rId29" Type="http://schemas.openxmlformats.org/officeDocument/2006/relationships/hyperlink" Target="consultantplus://offline/ref=ACD2E114BF6B3257F5EBC35F3ECB9F0C04064223246E1C00385242CAA8F026E440B9E7C40B938217c8cB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CCA721666208F0A4584151DC1749407FEAE1AF025724A93E9A40C7246lAY5O" TargetMode="External"/><Relationship Id="rId24" Type="http://schemas.openxmlformats.org/officeDocument/2006/relationships/hyperlink" Target="consultantplus://offline/ref=ACD2E114BF6B3257F5EBC35F3ECB9F0C04064223246E1C00385242CAA8F026E440B9E7C40B998F17c8cBL" TargetMode="External"/><Relationship Id="rId32" Type="http://schemas.openxmlformats.org/officeDocument/2006/relationships/hyperlink" Target="consultantplus://offline/ref=ACD2E114BF6B3257F5EBC35F3ECB9F0C04064223246E1C00385242CAA8F026E440B9E7C40A998A17c8cEL" TargetMode="External"/><Relationship Id="rId37" Type="http://schemas.openxmlformats.org/officeDocument/2006/relationships/hyperlink" Target="consultantplus://offline/ref=ACD2E114BF6B3257F5EBC35F3ECB9F0C04064223246E1C00385242CAA8F026E440B9E7C40A9B8F1Cc8c9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570BC56A9D10468129D47E558E25CD24C0EBF8238D68635873633D7D2D89FECDDAD6ABD2709D3D740S2L" TargetMode="External"/><Relationship Id="rId23" Type="http://schemas.openxmlformats.org/officeDocument/2006/relationships/hyperlink" Target="consultantplus://offline/ref=ACD2E114BF6B3257F5EBC35F3ECB9F0C04064223246E1C00385242CAA8F026E440B9E7C40B998F19c8c5L" TargetMode="External"/><Relationship Id="rId28" Type="http://schemas.openxmlformats.org/officeDocument/2006/relationships/hyperlink" Target="consultantplus://offline/ref=ACD2E114BF6B3257F5EBC35F3ECB9F0C04064223246E1C00385242CAA8F026E440B9E7C40B938217c8cFL" TargetMode="External"/><Relationship Id="rId36" Type="http://schemas.openxmlformats.org/officeDocument/2006/relationships/hyperlink" Target="consultantplus://offline/ref=ACD2E114BF6B3257F5EBC35F3ECB9F0C04064223246E1C00385242CAA8F026E440B9E7C40A9B8A17c8c9L" TargetMode="External"/><Relationship Id="rId10" Type="http://schemas.openxmlformats.org/officeDocument/2006/relationships/hyperlink" Target="consultantplus://offline/ref=ACCA721666208F0A4584151DC1749407FEAE16F122754A93E9A40C7246lAY5O" TargetMode="External"/><Relationship Id="rId19" Type="http://schemas.openxmlformats.org/officeDocument/2006/relationships/hyperlink" Target="consultantplus://offline/ref=ACD2E114BF6B3257F5EBC35F3ECB9F0C04064223246E1C00385242CAA8F026E440B9E7C40B998F1Dc8cDL" TargetMode="External"/><Relationship Id="rId31" Type="http://schemas.openxmlformats.org/officeDocument/2006/relationships/hyperlink" Target="consultantplus://offline/ref=ACD2E114BF6B3257F5EBC35F3ECB9F0C04064223246E1C00385242CAA8F026E440B9E7C40A9B8E19c8c9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CD2E114BF6B3257F5EBC35F3ECB9F0C04064223246E1C00385242CAA8F026E440B9E7C40893881Bc8cFL" TargetMode="External"/><Relationship Id="rId22" Type="http://schemas.openxmlformats.org/officeDocument/2006/relationships/hyperlink" Target="consultantplus://offline/ref=ACD2E114BF6B3257F5EBC35F3ECB9F0C04064223246E1C00385242CAA8F026E440B9E7C40B998F1Ac8cDL" TargetMode="External"/><Relationship Id="rId27" Type="http://schemas.openxmlformats.org/officeDocument/2006/relationships/hyperlink" Target="consultantplus://offline/ref=ACD2E114BF6B3257F5EBC35F3ECB9F0C04064223246E1C00385242CAA8F026E440B9E7C40B9E8D1Ec8cDL" TargetMode="External"/><Relationship Id="rId30" Type="http://schemas.openxmlformats.org/officeDocument/2006/relationships/hyperlink" Target="consultantplus://offline/ref=ACD2E114BF6B3257F5EBC35F3ECB9F0C04064223246E1C00385242CAA8F026E440B9E7C40A9B8E1Ec8c5L" TargetMode="External"/><Relationship Id="rId35" Type="http://schemas.openxmlformats.org/officeDocument/2006/relationships/hyperlink" Target="consultantplus://offline/ref=ACD2E114BF6B3257F5EBC35F3ECB9F0C04064223246E1C00385242CAA8F026E440B9E7C40A9B8A17c8c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1105C-E2B4-4C6E-AF8B-1408C2E9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18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2024-02-22T09:56:00Z</dcterms:created>
  <dcterms:modified xsi:type="dcterms:W3CDTF">2024-03-04T09:28:00Z</dcterms:modified>
</cp:coreProperties>
</file>