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4B3C1A" w:rsidRPr="004B3C1A" w:rsidTr="004B3C1A">
        <w:tc>
          <w:tcPr>
            <w:tcW w:w="3189" w:type="dxa"/>
            <w:gridSpan w:val="3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«Кажым»</w:t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EAA64" wp14:editId="171BBCCF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«Кажым»</w:t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3C1A" w:rsidRPr="004B3C1A" w:rsidTr="004B3C1A">
        <w:trPr>
          <w:trHeight w:val="452"/>
        </w:trPr>
        <w:tc>
          <w:tcPr>
            <w:tcW w:w="3189" w:type="dxa"/>
            <w:gridSpan w:val="3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B3C1A" w:rsidRPr="004B3C1A" w:rsidRDefault="004B3C1A" w:rsidP="004B3C1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B3C1A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4B3C1A" w:rsidRPr="004B3C1A" w:rsidRDefault="004B3C1A" w:rsidP="004B3C1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</w:pPr>
            <w:r w:rsidRPr="004B3C1A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>ПОМШУÖМ</w:t>
            </w: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3C1A" w:rsidRPr="004B3C1A" w:rsidTr="004B3C1A">
        <w:tc>
          <w:tcPr>
            <w:tcW w:w="496" w:type="dxa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3C1A" w:rsidRPr="004B3C1A" w:rsidRDefault="00E935F7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февраля</w:t>
            </w:r>
          </w:p>
        </w:tc>
        <w:tc>
          <w:tcPr>
            <w:tcW w:w="992" w:type="dxa"/>
          </w:tcPr>
          <w:p w:rsidR="004B3C1A" w:rsidRPr="004B3C1A" w:rsidRDefault="004B3C1A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 г.</w:t>
            </w:r>
          </w:p>
        </w:tc>
        <w:tc>
          <w:tcPr>
            <w:tcW w:w="4351" w:type="dxa"/>
            <w:gridSpan w:val="2"/>
          </w:tcPr>
          <w:p w:rsidR="004B3C1A" w:rsidRPr="004B3C1A" w:rsidRDefault="004B3C1A" w:rsidP="004B3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4B3C1A" w:rsidRPr="00E935F7" w:rsidRDefault="00E935F7" w:rsidP="004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II-21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/79</w:t>
            </w:r>
          </w:p>
        </w:tc>
      </w:tr>
      <w:tr w:rsidR="004B3C1A" w:rsidRPr="004B3C1A" w:rsidTr="004B3C1A">
        <w:tc>
          <w:tcPr>
            <w:tcW w:w="3189" w:type="dxa"/>
            <w:gridSpan w:val="3"/>
          </w:tcPr>
          <w:p w:rsidR="004B3C1A" w:rsidRPr="004B3C1A" w:rsidRDefault="004B3C1A" w:rsidP="004B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3C1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Pr="004B3C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4B3C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4B3C1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4B3C1A" w:rsidRPr="004B3C1A" w:rsidRDefault="004B3C1A" w:rsidP="004B3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B3C1A" w:rsidRPr="004B3C1A" w:rsidRDefault="004B3C1A" w:rsidP="004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Порядка  расчета  и возврата сумм инициативных платежей, подлежащих возврату лицам (в том числе организациям), осуществившим их перечисление в   бюджет  муниципального 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 «Кажым»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инициативного проекта</w:t>
      </w:r>
    </w:p>
    <w:p w:rsidR="004B3C1A" w:rsidRPr="004B3C1A" w:rsidRDefault="004B3C1A" w:rsidP="004B3C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B3C1A" w:rsidRPr="004B3C1A" w:rsidRDefault="004B3C1A" w:rsidP="004B3C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 56.1. Федерального закона от 6 октября 2003 года № 131-ФЗ «Об общих 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руководствуясь Уставом муниципального образования сельского поселения «Кажым», </w:t>
      </w:r>
    </w:p>
    <w:p w:rsidR="004B3C1A" w:rsidRPr="004B3C1A" w:rsidRDefault="004B3C1A" w:rsidP="004B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«Кажым» РЕШИЛ: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 образования сельского поселения «Кажым» на реализацию инициативного проекта согласно </w:t>
      </w:r>
      <w:hyperlink w:anchor="P27" w:history="1">
        <w:r w:rsidRPr="004B3C1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4B3C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к настоящему решению</w:t>
      </w: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C1A" w:rsidRPr="004B3C1A" w:rsidRDefault="004B3C1A" w:rsidP="004B3C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 обнародования  на информационных стендах сельского поселения «Кажым» и  распространяется на правоотношения, возникшие с 1 января 2023 года.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                                                           И.А.Безносикова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7"/>
      <w:bookmarkEnd w:id="1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«Кажым»</w:t>
      </w:r>
    </w:p>
    <w:p w:rsidR="004B3C1A" w:rsidRPr="00E935F7" w:rsidRDefault="00E935F7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</w:t>
      </w:r>
      <w:r w:rsidR="004B3C1A"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3C1A"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935F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возврата сумм инициативных платежей, подлежащих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возврату лицам (в том числе организациям), осуществившим их перечисление в бюджет  муниципального образования сельского поселения  «Кажым»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инициативного проекта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 образования сельского поселения «Кажым»  (далее бюджет МО СП «Кажым») на реализацию инициативного проекта. 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МО СП «Кажым» в целях реализации конкретных инициативных проектов по реализации мероприятий, имеющих приоритетное значение для жителей муниципального образования сельского поселения «Кажым»  (далее – МО СП «Кажым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или его части, по решению вопросов местного значения или иных вопросов, право решения которых предоставлено органами местного самоуправления  МО СП «Кажым» (далее-соответственно-инициативные платежи, инициативные проекты).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Учет доходов в виде инициативных платежей ведется по коду бюджета 117 15030 10 0000 150 «Инициативные платежи, зачисляемые  в бюджеты сельских поселений» с учетом кода подвида доходов  для реализации каждого инициативного проекта.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бюджет МО СП «Кажым».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МО СП «Кажым».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Расчет и возврат сумм инициативных платежей, подлежащих возврату лицам, осуществившим их перечисление в бюджет МО СП «Кажым», осуществляется  администрацией сельского поселения «Кажым».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расчета и возврата сумм инициативных платежей, подлежащих возврату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денежных средств, подлежащих возврату,  в случае, если инициативный проект не был реализован, равен сумме внесенного лицом  в том организацией)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платежа. 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4B3C1A" w:rsidRPr="004B3C1A" w:rsidRDefault="004B3C1A" w:rsidP="004B3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1A" w:rsidRPr="004B3C1A" w:rsidRDefault="004B3C1A" w:rsidP="004B3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B3C1A">
        <w:rPr>
          <w:rFonts w:ascii="Times New Roman" w:eastAsia="Calibri" w:hAnsi="Times New Roman" w:cs="Times New Roman"/>
          <w:sz w:val="24"/>
          <w:szCs w:val="24"/>
        </w:rPr>
        <w:t>/</w:t>
      </w: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C1A">
        <w:rPr>
          <w:rFonts w:ascii="Times New Roman" w:eastAsia="Calibri" w:hAnsi="Times New Roman" w:cs="Times New Roman"/>
          <w:sz w:val="24"/>
          <w:szCs w:val="24"/>
        </w:rPr>
        <w:t>, где:</w:t>
      </w:r>
    </w:p>
    <w:p w:rsidR="004B3C1A" w:rsidRPr="004B3C1A" w:rsidRDefault="004B3C1A" w:rsidP="004B3C1A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1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4B3C1A" w:rsidRPr="004B3C1A" w:rsidRDefault="004B3C1A" w:rsidP="004B3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4B3C1A">
        <w:rPr>
          <w:rFonts w:ascii="Times New Roman" w:eastAsia="Calibri" w:hAnsi="Times New Roman" w:cs="Times New Roman"/>
          <w:sz w:val="24"/>
          <w:szCs w:val="24"/>
        </w:rPr>
        <w:t>размер</w:t>
      </w:r>
      <w:proofErr w:type="gramEnd"/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(сумма)  возврата денежных средств плательщику из остатка инициативных платежей,</w:t>
      </w:r>
    </w:p>
    <w:p w:rsidR="004B3C1A" w:rsidRPr="004B3C1A" w:rsidRDefault="004B3C1A" w:rsidP="004B3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3C1A">
        <w:rPr>
          <w:rFonts w:ascii="Times New Roman" w:eastAsia="Calibri" w:hAnsi="Times New Roman" w:cs="Times New Roman"/>
          <w:sz w:val="24"/>
          <w:szCs w:val="24"/>
        </w:rPr>
        <w:t>–  размер</w:t>
      </w:r>
      <w:proofErr w:type="gramEnd"/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(сумма)  внесённых плательщиком  денежных средств  в целях реализации конкретного инициативного проекта,</w:t>
      </w:r>
    </w:p>
    <w:p w:rsidR="004B3C1A" w:rsidRPr="004B3C1A" w:rsidRDefault="004B3C1A" w:rsidP="004B3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4B3C1A">
        <w:rPr>
          <w:rFonts w:ascii="Times New Roman" w:eastAsia="Calibri" w:hAnsi="Times New Roman" w:cs="Times New Roman"/>
          <w:sz w:val="24"/>
          <w:szCs w:val="24"/>
        </w:rPr>
        <w:t>общая</w:t>
      </w:r>
      <w:proofErr w:type="gramEnd"/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сумма остатка инициативных платежей по итогам реализации инициативного проекта,</w:t>
      </w:r>
    </w:p>
    <w:p w:rsidR="004B3C1A" w:rsidRPr="004B3C1A" w:rsidRDefault="004B3C1A" w:rsidP="004B3C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1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4B3C1A">
        <w:rPr>
          <w:rFonts w:ascii="Times New Roman" w:eastAsia="Calibri" w:hAnsi="Times New Roman" w:cs="Times New Roman"/>
          <w:sz w:val="24"/>
          <w:szCs w:val="24"/>
        </w:rPr>
        <w:t>общая</w:t>
      </w:r>
      <w:proofErr w:type="gramEnd"/>
      <w:r w:rsidRPr="004B3C1A">
        <w:rPr>
          <w:rFonts w:ascii="Times New Roman" w:eastAsia="Calibri" w:hAnsi="Times New Roman" w:cs="Times New Roman"/>
          <w:sz w:val="24"/>
          <w:szCs w:val="24"/>
        </w:rPr>
        <w:t xml:space="preserve"> сумма инициативных платежей, внесённых в целях реализации инициативного проекта.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  В течение 10 рабочих дней со дня окончания срока реализации инициативного проекта администрация сельского поселения «Кажым»  производит расчет суммы 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инициативных платежей, подлежащих возврату и  письменно уведомляет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Финансовое управление администрации муниципального района «Койгородский».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течение 15 рабочих дней со дня окончания срока реализации инициативного проекта администрация сельского поселения «Кажым»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1 к настоящему Порядку, и праве инициатора (представителя инициатора) проекта подать заявление о возврате денежных средств, подлежащих возврату.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Для осуществления возврата денежных средств лицо (в том числе организация), внесшее инициативный платеж в бюджет МО СП  «Кажым», представляет письменное заявление администрации сельского поселения «Кажым» по форме согласно приложению 2 к настоящему Порядку. 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возврате  инициативных платежей может быть подано в течение трех лет со дня направления администрацией сельского поселения «Кажым» уведомления инициатору проекта.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или ликвидации, смерти лица, осуществившего платеж, заявление может быть подано правопреемником плательщика с приложением документов, подтверждающих  принятие обязатель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ательщика в соответствии с законодательством Российской Федерации.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возврате инициативных  платежей прилагаются: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документа, удостоверяющего личность;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полномочия  (в случае, если с заявлением обращается представитель инициатора проекта);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-копии платежных документов, подтверждающих внесение инициативных платежей;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банковских реквизитах для перечисления возврата сумм инициативных платежей.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предоставить  главному администратору доходов документы, подтверждающие в соответствии с гражданским законодательством  их право на получение соответствующих денежных средств.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Возврат денежных средств осуществляется в течение 10 рабочих дней со дня поступления заявления на возврат денежных средств.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935F7" w:rsidRPr="004B3C1A" w:rsidRDefault="00E935F7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возврата сумм инициативных платежей,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возврату лицам (в том числе организациям),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осуществившим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перечисление в бюджет муниципального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 «Кажым»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инициативного проекта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(Ф.И.О. (либо наименование) инициатора проекта,</w:t>
      </w:r>
      <w:proofErr w:type="gramEnd"/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представителя инициатора проекта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(при наличии), его адрес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96"/>
      <w:bookmarkEnd w:id="2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  соответствии  с  Порядком  расчета  и  возврата  сумм  инициативных платежей,   подлежащих   возврату   лицам   (в   том  числе  организациям),  осуществившим   их  перечисление  в  бюджет  муниципального  образования   сельского  поселения «Кажым» на  реализацию инициативного проекта, утвержденным решением Совета  СП «Кажым» от__________20___ г. N ___, в рамках реализации инициативного проекта __________________________________________________________________,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(наименование инициативного проекта)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срок реализации, которого истек _____________________________________________________________,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 окончания срока реализации инициативного проекта)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связи </w:t>
      </w:r>
      <w:proofErr w:type="gramStart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(причина возврата инициативных платежей: проект не реализован либо</w:t>
      </w:r>
      <w:proofErr w:type="gramEnd"/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наличие остатка инициативных платежей по итогам реализации проекта)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  уведомляет Вас о возможности обратиться с заявлением о возврате сумм инициативных платежей, подлежащих возврату, в размере _____________________</w:t>
      </w: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(сумма)</w:t>
      </w: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рублей. 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  СП «Кажым»                       _________                    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(подпись)                  (расшифровка подписи, дата)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F7" w:rsidRPr="004B3C1A" w:rsidRDefault="00E935F7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возврата сумм инициативных платежей,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возврату лицам (в том числе организациям),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осуществившим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перечисление в бюджет муниципального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 «Кажым»</w:t>
      </w:r>
    </w:p>
    <w:p w:rsidR="004B3C1A" w:rsidRPr="004B3C1A" w:rsidRDefault="004B3C1A" w:rsidP="004B3C1A">
      <w:pPr>
        <w:widowControl w:val="0"/>
        <w:autoSpaceDE w:val="0"/>
        <w:autoSpaceDN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инициативного проекта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СП «Кажым»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(либо наименование) инициатора проекта,</w:t>
      </w:r>
      <w:proofErr w:type="gramEnd"/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Ф.И.О. представителя инициатора проекта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(при наличии), документ, удостоверяющий личность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инициатора проекта либо документ, подтверждающий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полномочия представителя инициатора проекта,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почтовый адрес инициатора проекта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(для юридических лиц - и юридический адрес)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51"/>
      <w:bookmarkEnd w:id="3"/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 основании уведомления 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 </w:t>
      </w:r>
      <w:proofErr w:type="gramStart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 рамках реализации инициативного проекта _______________________________________________________________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(наименование инициативного проекта)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связи </w:t>
      </w:r>
      <w:proofErr w:type="gramStart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(причина возврата инициативных  платежей:  проект  не реализован либо</w:t>
      </w:r>
      <w:proofErr w:type="gramEnd"/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наличие остатка инициативных платежей по итогам реализации проекта)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 расчетный счет: ____________________________________________________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Банк: _______________________________________________________________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БИК: ________________________________________________________________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К/счет: ______________________________________________________________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Инициатор проекта 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(представитель инициатора)         ______    ________________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B3C1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(подпись)        (расшифровка подписи)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"____" ___________ 20___ г.</w:t>
      </w: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B3C1A" w:rsidRPr="004B3C1A" w:rsidRDefault="004B3C1A" w:rsidP="004B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СП «Кажым» «Об утверждении Порядка</w:t>
      </w:r>
    </w:p>
    <w:p w:rsidR="004B3C1A" w:rsidRPr="004B3C1A" w:rsidRDefault="004B3C1A" w:rsidP="004B3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«Кажым»  на  реализацию инициативного проекта</w:t>
      </w: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3C1A" w:rsidRPr="004B3C1A" w:rsidRDefault="004B3C1A" w:rsidP="004B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решения  разработан во исполнение положений  статьи  56.1 Федерального закона от 06.10.2003 № 131-ФЗ «Об общих </w:t>
      </w:r>
      <w:proofErr w:type="gramStart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 (далее закон № 131-ФЗ).</w:t>
      </w:r>
    </w:p>
    <w:p w:rsidR="004B3C1A" w:rsidRPr="004B3C1A" w:rsidRDefault="004B3C1A" w:rsidP="004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частью 3 статьи 56.1 Закона № 131-ФЗ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актом представительного органа муниципального образования.</w:t>
      </w:r>
    </w:p>
    <w:p w:rsidR="004B3C1A" w:rsidRPr="004B3C1A" w:rsidRDefault="004B3C1A" w:rsidP="004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Проектом решения предлагается установить порядок расчета сумм инициативных платежей, подлежащих возврату лицам (в том числе организациям) в случае, если инициативный проект не был реализован либо в случае наличия остатка по итогам реализации инициативного проекта, а также сроки и процедуру возврата данных сумм.</w:t>
      </w:r>
    </w:p>
    <w:p w:rsidR="004B3C1A" w:rsidRPr="004B3C1A" w:rsidRDefault="004B3C1A" w:rsidP="004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настоящего решения не повлечет необходимости принятия новых решений, внесения изменений, отмену, приостановление и признание утратившими силу действующих муниципальных правовых актов и  не потребует  финансирования из бюджета муниципального образования сельского поселения «Кажым».</w:t>
      </w:r>
    </w:p>
    <w:p w:rsidR="004B3C1A" w:rsidRPr="004B3C1A" w:rsidRDefault="004B3C1A" w:rsidP="004B3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1A" w:rsidRPr="004B3C1A" w:rsidRDefault="004B3C1A" w:rsidP="004B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B46" w:rsidRPr="009E705B" w:rsidRDefault="00891B46" w:rsidP="00652E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B46" w:rsidRPr="009E705B" w:rsidSect="00405C9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F6"/>
    <w:rsid w:val="0024291B"/>
    <w:rsid w:val="00263FA7"/>
    <w:rsid w:val="00432794"/>
    <w:rsid w:val="00465EE9"/>
    <w:rsid w:val="004913D4"/>
    <w:rsid w:val="004B3C1A"/>
    <w:rsid w:val="00652EF9"/>
    <w:rsid w:val="00680C58"/>
    <w:rsid w:val="006B79DF"/>
    <w:rsid w:val="00891B46"/>
    <w:rsid w:val="00950A6B"/>
    <w:rsid w:val="009C6971"/>
    <w:rsid w:val="009E705B"/>
    <w:rsid w:val="00BD1175"/>
    <w:rsid w:val="00BF62DA"/>
    <w:rsid w:val="00C06383"/>
    <w:rsid w:val="00C44099"/>
    <w:rsid w:val="00C909F6"/>
    <w:rsid w:val="00CB0107"/>
    <w:rsid w:val="00CB31D3"/>
    <w:rsid w:val="00E7048D"/>
    <w:rsid w:val="00E8678E"/>
    <w:rsid w:val="00E935F7"/>
    <w:rsid w:val="00F4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20</cp:revision>
  <cp:lastPrinted>2023-02-10T05:54:00Z</cp:lastPrinted>
  <dcterms:created xsi:type="dcterms:W3CDTF">2022-12-05T12:26:00Z</dcterms:created>
  <dcterms:modified xsi:type="dcterms:W3CDTF">2023-02-10T05:54:00Z</dcterms:modified>
</cp:coreProperties>
</file>